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777" w:rsidRPr="001437A1" w:rsidRDefault="00B25777" w:rsidP="00B25777">
      <w:pPr>
        <w:jc w:val="both"/>
        <w:rPr>
          <w:b/>
          <w:bCs/>
          <w:caps/>
          <w:sz w:val="28"/>
          <w:szCs w:val="28"/>
        </w:rPr>
      </w:pPr>
      <w:r>
        <w:t>NOMBRE</w:t>
      </w:r>
      <w:r>
        <w:rPr>
          <w:b/>
          <w:bCs/>
        </w:rPr>
        <w:t xml:space="preserve">: </w:t>
      </w:r>
      <w:r w:rsidRPr="00322A70">
        <w:rPr>
          <w:rFonts w:ascii="Arial" w:hAnsi="Arial" w:cs="Arial"/>
          <w:b/>
          <w:caps/>
        </w:rPr>
        <w:t>Elementos Finitos</w:t>
      </w:r>
    </w:p>
    <w:p w:rsidR="00B25777" w:rsidRDefault="00B25777" w:rsidP="00B25777">
      <w:pPr>
        <w:autoSpaceDE w:val="0"/>
        <w:autoSpaceDN w:val="0"/>
        <w:adjustRightInd w:val="0"/>
        <w:jc w:val="both"/>
        <w:outlineLvl w:val="0"/>
      </w:pPr>
      <w:r>
        <w:t>CLAVE: O</w:t>
      </w:r>
    </w:p>
    <w:p w:rsidR="00B25777" w:rsidRDefault="00B25777" w:rsidP="00B25777">
      <w:pPr>
        <w:autoSpaceDE w:val="0"/>
        <w:autoSpaceDN w:val="0"/>
        <w:adjustRightInd w:val="0"/>
        <w:jc w:val="both"/>
      </w:pPr>
      <w:r>
        <w:t>CICLO: 2-3  SEMESTRE</w:t>
      </w:r>
    </w:p>
    <w:p w:rsidR="00B25777" w:rsidRDefault="00B25777" w:rsidP="00B25777">
      <w:pPr>
        <w:autoSpaceDE w:val="0"/>
        <w:autoSpaceDN w:val="0"/>
        <w:adjustRightInd w:val="0"/>
        <w:jc w:val="both"/>
      </w:pPr>
      <w:r>
        <w:t>PERFIL DEL DOCENTE: DOCTOR EN CIENCIAS (FÍSICO/MATEMÁTICAS)</w:t>
      </w:r>
    </w:p>
    <w:p w:rsidR="00B25777" w:rsidRDefault="00B25777" w:rsidP="00B25777">
      <w:pPr>
        <w:autoSpaceDE w:val="0"/>
        <w:autoSpaceDN w:val="0"/>
        <w:adjustRightInd w:val="0"/>
        <w:jc w:val="both"/>
        <w:outlineLvl w:val="0"/>
      </w:pPr>
      <w:r>
        <w:t>HRS./SEM.: 4 (2 Hrs. En el Aula y 2 Hrs. en el Laboratorio)</w:t>
      </w:r>
    </w:p>
    <w:p w:rsidR="00B25777" w:rsidRDefault="00B25777" w:rsidP="00B25777">
      <w:pPr>
        <w:autoSpaceDE w:val="0"/>
        <w:autoSpaceDN w:val="0"/>
        <w:adjustRightInd w:val="0"/>
        <w:jc w:val="both"/>
      </w:pPr>
    </w:p>
    <w:p w:rsidR="00B25777" w:rsidRDefault="00B25777" w:rsidP="00B25777">
      <w:pPr>
        <w:tabs>
          <w:tab w:val="num" w:pos="720"/>
        </w:tabs>
        <w:jc w:val="both"/>
        <w:rPr>
          <w:b/>
          <w:bCs/>
        </w:rPr>
      </w:pPr>
      <w:r>
        <w:rPr>
          <w:b/>
          <w:bCs/>
        </w:rPr>
        <w:t xml:space="preserve">Objetivo: </w:t>
      </w:r>
      <w:r>
        <w:t>Que el estudiante adquiera la habilidad y capacidad suficiente para resolver problemas básicos en modelado  usando Elementos Finitos.</w:t>
      </w:r>
    </w:p>
    <w:p w:rsidR="00B25777" w:rsidRDefault="00B25777" w:rsidP="00B25777">
      <w:pPr>
        <w:jc w:val="both"/>
      </w:pPr>
    </w:p>
    <w:p w:rsidR="00B25777" w:rsidRDefault="00B25777" w:rsidP="00B25777">
      <w:pPr>
        <w:widowControl w:val="0"/>
        <w:tabs>
          <w:tab w:val="left" w:pos="566"/>
        </w:tabs>
        <w:suppressAutoHyphens/>
        <w:jc w:val="both"/>
      </w:pPr>
      <w:r>
        <w:rPr>
          <w:b/>
          <w:bCs/>
        </w:rPr>
        <w:t>1.-</w:t>
      </w:r>
      <w:r w:rsidRPr="00322A70">
        <w:t xml:space="preserve"> </w:t>
      </w:r>
      <w:r w:rsidRPr="00322A70">
        <w:rPr>
          <w:b/>
        </w:rPr>
        <w:t>Introducción.</w:t>
      </w:r>
      <w:r>
        <w:t xml:space="preserve"> Hipótesis de discretización. Funciones de interpolación. Expresión de las deformaciones unitarias. Relación tensión-deformación unitaria. Ecuación de equilibrio de un elemento. Ecuación de equilibrio del conjunto. Minimización de la energía potencial. Cálculo de tensiones. Criterios de convergencia.</w:t>
      </w:r>
    </w:p>
    <w:p w:rsidR="00B25777" w:rsidRPr="001437A1" w:rsidRDefault="00B25777" w:rsidP="00B25777">
      <w:pPr>
        <w:widowControl w:val="0"/>
        <w:tabs>
          <w:tab w:val="left" w:pos="566"/>
        </w:tabs>
        <w:suppressAutoHyphens/>
        <w:jc w:val="both"/>
        <w:rPr>
          <w:b/>
          <w:bCs/>
        </w:rPr>
      </w:pPr>
    </w:p>
    <w:p w:rsidR="00B25777" w:rsidRDefault="00B25777" w:rsidP="00B25777">
      <w:pPr>
        <w:widowControl w:val="0"/>
        <w:tabs>
          <w:tab w:val="left" w:pos="566"/>
        </w:tabs>
        <w:suppressAutoHyphens/>
        <w:jc w:val="both"/>
      </w:pPr>
      <w:r w:rsidRPr="0003358C">
        <w:rPr>
          <w:b/>
          <w:bCs/>
        </w:rPr>
        <w:t>2.-</w:t>
      </w:r>
      <w:r w:rsidRPr="001437A1">
        <w:t xml:space="preserve"> </w:t>
      </w:r>
      <w:r w:rsidRPr="00322A70">
        <w:rPr>
          <w:b/>
        </w:rPr>
        <w:t>Modelos 1D</w:t>
      </w:r>
      <w:r w:rsidRPr="00322A70">
        <w:rPr>
          <w:b/>
          <w:bCs/>
        </w:rPr>
        <w:t>.</w:t>
      </w:r>
      <w:r>
        <w:rPr>
          <w:b/>
          <w:bCs/>
        </w:rPr>
        <w:t xml:space="preserve"> </w:t>
      </w:r>
      <w:r>
        <w:t>Estructuras de barras.</w:t>
      </w:r>
    </w:p>
    <w:p w:rsidR="00B25777" w:rsidRPr="001437A1" w:rsidRDefault="00B25777" w:rsidP="00B25777">
      <w:pPr>
        <w:widowControl w:val="0"/>
        <w:tabs>
          <w:tab w:val="left" w:pos="566"/>
        </w:tabs>
        <w:suppressAutoHyphens/>
        <w:jc w:val="both"/>
        <w:rPr>
          <w:b/>
          <w:bCs/>
        </w:rPr>
      </w:pPr>
      <w:r>
        <w:br/>
      </w:r>
      <w:r w:rsidRPr="0003358C">
        <w:rPr>
          <w:b/>
          <w:bCs/>
        </w:rPr>
        <w:t>3.-</w:t>
      </w:r>
      <w:r w:rsidRPr="001437A1">
        <w:t xml:space="preserve"> </w:t>
      </w:r>
      <w:r w:rsidRPr="00322A70">
        <w:rPr>
          <w:b/>
        </w:rPr>
        <w:t>Modelos de potencial</w:t>
      </w:r>
      <w:r>
        <w:rPr>
          <w:b/>
          <w:bCs/>
        </w:rPr>
        <w:t xml:space="preserve">. </w:t>
      </w:r>
      <w:r>
        <w:t>Electrostática, transmisión de calor, flujo en medios porosos.</w:t>
      </w:r>
      <w:r>
        <w:br/>
      </w:r>
    </w:p>
    <w:p w:rsidR="00B25777" w:rsidRDefault="00B25777" w:rsidP="00B25777">
      <w:pPr>
        <w:widowControl w:val="0"/>
        <w:tabs>
          <w:tab w:val="left" w:pos="566"/>
        </w:tabs>
        <w:suppressAutoHyphens/>
        <w:jc w:val="both"/>
      </w:pPr>
      <w:r w:rsidRPr="0003358C">
        <w:rPr>
          <w:b/>
          <w:bCs/>
        </w:rPr>
        <w:t>4.-</w:t>
      </w:r>
      <w:r>
        <w:t xml:space="preserve"> </w:t>
      </w:r>
      <w:r w:rsidRPr="00322A70">
        <w:rPr>
          <w:b/>
        </w:rPr>
        <w:t>Elasticidad lineal</w:t>
      </w:r>
      <w:r>
        <w:t>.</w:t>
      </w:r>
      <w:r>
        <w:rPr>
          <w:b/>
          <w:bCs/>
        </w:rPr>
        <w:t xml:space="preserve">  </w:t>
      </w:r>
      <w:r>
        <w:t>Formulaciones fuerte y variacionales.</w:t>
      </w:r>
    </w:p>
    <w:p w:rsidR="00B25777" w:rsidRDefault="00B25777" w:rsidP="00B25777">
      <w:pPr>
        <w:widowControl w:val="0"/>
        <w:tabs>
          <w:tab w:val="left" w:pos="566"/>
        </w:tabs>
        <w:suppressAutoHyphens/>
        <w:jc w:val="both"/>
      </w:pPr>
    </w:p>
    <w:p w:rsidR="00B25777" w:rsidRDefault="00B25777" w:rsidP="00B25777">
      <w:pPr>
        <w:widowControl w:val="0"/>
        <w:tabs>
          <w:tab w:val="left" w:pos="566"/>
        </w:tabs>
        <w:suppressAutoHyphens/>
        <w:jc w:val="both"/>
      </w:pPr>
      <w:r>
        <w:rPr>
          <w:b/>
          <w:bCs/>
        </w:rPr>
        <w:t>5</w:t>
      </w:r>
      <w:r w:rsidRPr="00322A70">
        <w:rPr>
          <w:b/>
          <w:bCs/>
        </w:rPr>
        <w:t>.-</w:t>
      </w:r>
      <w:r w:rsidRPr="00322A70">
        <w:rPr>
          <w:b/>
        </w:rPr>
        <w:t xml:space="preserve"> Elasticidad 2D, modelos axilsimétricos y tridimensionales</w:t>
      </w:r>
      <w:r w:rsidRPr="001437A1">
        <w:rPr>
          <w:b/>
          <w:bCs/>
        </w:rPr>
        <w:t>.</w:t>
      </w:r>
      <w:r>
        <w:rPr>
          <w:b/>
          <w:bCs/>
        </w:rPr>
        <w:t xml:space="preserve"> </w:t>
      </w:r>
    </w:p>
    <w:p w:rsidR="00B25777" w:rsidRDefault="00B25777" w:rsidP="00B25777">
      <w:pPr>
        <w:widowControl w:val="0"/>
        <w:tabs>
          <w:tab w:val="left" w:pos="566"/>
        </w:tabs>
        <w:suppressAutoHyphens/>
        <w:jc w:val="center"/>
      </w:pPr>
    </w:p>
    <w:p w:rsidR="00B25777" w:rsidRDefault="00B25777" w:rsidP="00B25777">
      <w:pPr>
        <w:widowControl w:val="0"/>
        <w:tabs>
          <w:tab w:val="left" w:pos="566"/>
        </w:tabs>
        <w:suppressAutoHyphens/>
        <w:jc w:val="both"/>
        <w:rPr>
          <w:b/>
          <w:bCs/>
        </w:rPr>
      </w:pPr>
      <w:r>
        <w:rPr>
          <w:b/>
          <w:bCs/>
        </w:rPr>
        <w:t>6</w:t>
      </w:r>
      <w:r w:rsidRPr="0003358C">
        <w:rPr>
          <w:b/>
          <w:bCs/>
        </w:rPr>
        <w:t>.-</w:t>
      </w:r>
      <w:r>
        <w:t xml:space="preserve"> </w:t>
      </w:r>
      <w:r w:rsidRPr="00322A70">
        <w:rPr>
          <w:b/>
        </w:rPr>
        <w:t>Elementos isoparamétricos.</w:t>
      </w:r>
      <w:r>
        <w:t xml:space="preserve"> Elementos 2D triangulares y cuadriláteros.</w:t>
      </w:r>
    </w:p>
    <w:p w:rsidR="00B25777" w:rsidRDefault="00B25777" w:rsidP="00B25777">
      <w:pPr>
        <w:widowControl w:val="0"/>
        <w:tabs>
          <w:tab w:val="left" w:pos="566"/>
        </w:tabs>
        <w:suppressAutoHyphens/>
        <w:jc w:val="both"/>
        <w:rPr>
          <w:b/>
          <w:bCs/>
        </w:rPr>
      </w:pPr>
    </w:p>
    <w:p w:rsidR="00B25777" w:rsidRPr="00322A70" w:rsidRDefault="00B25777" w:rsidP="00B25777">
      <w:pPr>
        <w:widowControl w:val="0"/>
        <w:tabs>
          <w:tab w:val="left" w:pos="566"/>
        </w:tabs>
        <w:suppressAutoHyphens/>
        <w:jc w:val="both"/>
      </w:pPr>
      <w:r>
        <w:rPr>
          <w:b/>
          <w:bCs/>
        </w:rPr>
        <w:t>7</w:t>
      </w:r>
      <w:r w:rsidRPr="0003358C">
        <w:rPr>
          <w:b/>
          <w:bCs/>
        </w:rPr>
        <w:t>.-</w:t>
      </w:r>
      <w:r>
        <w:t xml:space="preserve"> </w:t>
      </w:r>
      <w:r w:rsidRPr="00322A70">
        <w:rPr>
          <w:b/>
        </w:rPr>
        <w:t>Elementos3D</w:t>
      </w:r>
      <w:r>
        <w:t>. Cuadraturas. Convergencia y Estabilidad del MEF. Elementos mixtos y elementos mejorados.</w:t>
      </w:r>
      <w:r>
        <w:br/>
      </w:r>
    </w:p>
    <w:p w:rsidR="00B25777" w:rsidRDefault="00B25777" w:rsidP="00B25777">
      <w:pPr>
        <w:widowControl w:val="0"/>
        <w:tabs>
          <w:tab w:val="left" w:pos="566"/>
        </w:tabs>
        <w:suppressAutoHyphens/>
        <w:jc w:val="both"/>
      </w:pPr>
      <w:r>
        <w:rPr>
          <w:b/>
          <w:bCs/>
        </w:rPr>
        <w:t>8</w:t>
      </w:r>
      <w:r w:rsidRPr="0003358C">
        <w:rPr>
          <w:b/>
          <w:bCs/>
        </w:rPr>
        <w:t>.-</w:t>
      </w:r>
      <w:r>
        <w:t xml:space="preserve"> </w:t>
      </w:r>
      <w:r w:rsidRPr="00322A70">
        <w:rPr>
          <w:b/>
        </w:rPr>
        <w:t>Generación de mallas, pre y post-proceso de resultados.</w:t>
      </w:r>
    </w:p>
    <w:p w:rsidR="00B25777" w:rsidRDefault="00B25777" w:rsidP="00B25777">
      <w:pPr>
        <w:widowControl w:val="0"/>
        <w:tabs>
          <w:tab w:val="left" w:pos="566"/>
        </w:tabs>
        <w:suppressAutoHyphens/>
        <w:jc w:val="both"/>
      </w:pPr>
      <w:r>
        <w:br/>
      </w:r>
      <w:r>
        <w:rPr>
          <w:b/>
          <w:bCs/>
        </w:rPr>
        <w:t xml:space="preserve">9.- </w:t>
      </w:r>
      <w:r w:rsidRPr="00322A70">
        <w:t xml:space="preserve"> </w:t>
      </w:r>
      <w:r w:rsidRPr="00322A70">
        <w:rPr>
          <w:b/>
        </w:rPr>
        <w:t>Modelos estructurales</w:t>
      </w:r>
      <w:r>
        <w:t>. Vigas.</w:t>
      </w:r>
    </w:p>
    <w:p w:rsidR="00B25777" w:rsidRDefault="00B25777" w:rsidP="00B25777">
      <w:pPr>
        <w:widowControl w:val="0"/>
        <w:tabs>
          <w:tab w:val="left" w:pos="566"/>
        </w:tabs>
        <w:suppressAutoHyphens/>
        <w:jc w:val="both"/>
        <w:rPr>
          <w:b/>
          <w:bCs/>
        </w:rPr>
      </w:pPr>
    </w:p>
    <w:p w:rsidR="00B25777" w:rsidRPr="00322A70" w:rsidRDefault="00B25777" w:rsidP="00B25777">
      <w:pPr>
        <w:widowControl w:val="0"/>
        <w:tabs>
          <w:tab w:val="left" w:pos="566"/>
        </w:tabs>
        <w:suppressAutoHyphens/>
        <w:jc w:val="both"/>
        <w:rPr>
          <w:b/>
        </w:rPr>
      </w:pPr>
      <w:r>
        <w:rPr>
          <w:b/>
          <w:bCs/>
        </w:rPr>
        <w:t xml:space="preserve">10.- </w:t>
      </w:r>
      <w:r w:rsidRPr="00322A70">
        <w:t xml:space="preserve"> </w:t>
      </w:r>
      <w:r w:rsidRPr="00322A70">
        <w:rPr>
          <w:b/>
        </w:rPr>
        <w:t>Problemas parabólicos e hiperbólicos.</w:t>
      </w:r>
    </w:p>
    <w:p w:rsidR="00B25777" w:rsidRPr="00322A70" w:rsidRDefault="00B25777" w:rsidP="00B25777">
      <w:pPr>
        <w:widowControl w:val="0"/>
        <w:tabs>
          <w:tab w:val="left" w:pos="566"/>
        </w:tabs>
        <w:suppressAutoHyphens/>
        <w:jc w:val="both"/>
        <w:rPr>
          <w:b/>
        </w:rPr>
      </w:pPr>
    </w:p>
    <w:p w:rsidR="00B25777" w:rsidRPr="00720C79" w:rsidRDefault="00B25777" w:rsidP="00B25777">
      <w:pPr>
        <w:jc w:val="both"/>
        <w:outlineLvl w:val="0"/>
        <w:rPr>
          <w:b/>
          <w:bCs/>
          <w:lang w:val="en-US"/>
        </w:rPr>
      </w:pPr>
      <w:r w:rsidRPr="00720C79">
        <w:rPr>
          <w:b/>
          <w:bCs/>
          <w:lang w:val="en-US"/>
        </w:rPr>
        <w:t>Bibliografía:</w:t>
      </w:r>
    </w:p>
    <w:p w:rsidR="00B25777" w:rsidRPr="00720C79" w:rsidRDefault="00B25777" w:rsidP="00B25777">
      <w:pPr>
        <w:autoSpaceDE w:val="0"/>
        <w:autoSpaceDN w:val="0"/>
        <w:adjustRightInd w:val="0"/>
        <w:jc w:val="both"/>
        <w:rPr>
          <w:sz w:val="18"/>
          <w:lang w:val="en-US"/>
        </w:rPr>
      </w:pPr>
    </w:p>
    <w:p w:rsidR="00B25777" w:rsidRPr="002A7CB1" w:rsidRDefault="00B25777" w:rsidP="00B25777">
      <w:pPr>
        <w:widowControl w:val="0"/>
        <w:suppressAutoHyphens/>
        <w:jc w:val="both"/>
        <w:rPr>
          <w:lang w:val="en-US"/>
        </w:rPr>
      </w:pPr>
      <w:r w:rsidRPr="00E54F16">
        <w:rPr>
          <w:sz w:val="18"/>
          <w:lang w:val="en-US"/>
        </w:rPr>
        <w:t>[1]</w:t>
      </w:r>
      <w:r w:rsidRPr="00E54F16">
        <w:rPr>
          <w:lang w:val="en-US"/>
        </w:rPr>
        <w:t xml:space="preserve"> </w:t>
      </w:r>
      <w:r>
        <w:rPr>
          <w:lang w:val="en-US"/>
        </w:rPr>
        <w:t xml:space="preserve">O. C. Zienkiewicz and R. L. </w:t>
      </w:r>
      <w:r w:rsidRPr="00322A70">
        <w:rPr>
          <w:lang w:val="en-US"/>
        </w:rPr>
        <w:t>Taylor</w:t>
      </w:r>
      <w:r>
        <w:rPr>
          <w:lang w:val="en-US"/>
        </w:rPr>
        <w:t>,</w:t>
      </w:r>
      <w:r w:rsidRPr="0095468B">
        <w:rPr>
          <w:i/>
          <w:lang w:val="en-US"/>
        </w:rPr>
        <w:t xml:space="preserve"> The Finite Element Method Vol. 1: The Basics</w:t>
      </w:r>
      <w:r>
        <w:rPr>
          <w:lang w:val="en-US"/>
        </w:rPr>
        <w:t>, Butterworth-Heinemann, 2000.</w:t>
      </w:r>
    </w:p>
    <w:p w:rsidR="00B25777" w:rsidRPr="002A7CB1" w:rsidRDefault="00B25777" w:rsidP="00B25777">
      <w:pPr>
        <w:widowControl w:val="0"/>
        <w:suppressAutoHyphens/>
        <w:jc w:val="both"/>
        <w:rPr>
          <w:lang w:val="en-US"/>
        </w:rPr>
      </w:pPr>
      <w:r w:rsidRPr="00E54F16">
        <w:rPr>
          <w:lang w:val="en-US"/>
        </w:rPr>
        <w:t>[2</w:t>
      </w:r>
      <w:r w:rsidRPr="00E54F16">
        <w:rPr>
          <w:iCs/>
          <w:lang w:val="en-US"/>
        </w:rPr>
        <w:t>]</w:t>
      </w:r>
      <w:r w:rsidRPr="00E54F16">
        <w:rPr>
          <w:rFonts w:ascii="Arial" w:hAnsi="Arial" w:cs="Arial"/>
          <w:lang w:val="en-US"/>
        </w:rPr>
        <w:t xml:space="preserve"> </w:t>
      </w:r>
      <w:r>
        <w:rPr>
          <w:lang w:val="en-US"/>
        </w:rPr>
        <w:t xml:space="preserve">O. C. Zienkiewicz and R. L. </w:t>
      </w:r>
      <w:r w:rsidRPr="00322A70">
        <w:rPr>
          <w:lang w:val="en-US"/>
        </w:rPr>
        <w:t>Taylor</w:t>
      </w:r>
      <w:r>
        <w:rPr>
          <w:lang w:val="en-US"/>
        </w:rPr>
        <w:t xml:space="preserve">, </w:t>
      </w:r>
      <w:r w:rsidRPr="00DE5EE5">
        <w:rPr>
          <w:i/>
          <w:lang w:val="en-US"/>
        </w:rPr>
        <w:t>The Finite Element Method Vol. 2: Solid Mechanics</w:t>
      </w:r>
      <w:r>
        <w:rPr>
          <w:lang w:val="en-US"/>
        </w:rPr>
        <w:t xml:space="preserve">, </w:t>
      </w:r>
      <w:r w:rsidRPr="0095468B">
        <w:rPr>
          <w:lang w:val="en-US"/>
        </w:rPr>
        <w:t>Butterworth-Heinemann, 2000.</w:t>
      </w:r>
    </w:p>
    <w:p w:rsidR="00B25777" w:rsidRPr="000E6363" w:rsidRDefault="00B25777" w:rsidP="00B25777">
      <w:pPr>
        <w:widowControl w:val="0"/>
        <w:suppressAutoHyphens/>
        <w:jc w:val="both"/>
      </w:pPr>
      <w:r w:rsidRPr="00E54F16">
        <w:t xml:space="preserve">[3] </w:t>
      </w:r>
      <w:r>
        <w:t xml:space="preserve">E. Oñate, </w:t>
      </w:r>
      <w:r w:rsidRPr="00F908BE">
        <w:rPr>
          <w:i/>
        </w:rPr>
        <w:t>Cálculo de Estructuras por el Método de los Elementos Finitos</w:t>
      </w:r>
      <w:r>
        <w:t>, CIMNE, 1992.</w:t>
      </w:r>
    </w:p>
    <w:p w:rsidR="00B25777" w:rsidRDefault="00B25777" w:rsidP="00B25777">
      <w:pPr>
        <w:widowControl w:val="0"/>
        <w:suppressAutoHyphens/>
        <w:jc w:val="both"/>
        <w:rPr>
          <w:lang w:val="en-US"/>
        </w:rPr>
      </w:pPr>
      <w:r w:rsidRPr="00E54F16">
        <w:rPr>
          <w:lang w:val="en-US"/>
        </w:rPr>
        <w:t xml:space="preserve">[4] </w:t>
      </w:r>
      <w:r w:rsidRPr="000E6363">
        <w:rPr>
          <w:lang w:val="en-US"/>
        </w:rPr>
        <w:t>K. J. Bathe,</w:t>
      </w:r>
      <w:r>
        <w:rPr>
          <w:lang w:val="en-US"/>
        </w:rPr>
        <w:t xml:space="preserve"> </w:t>
      </w:r>
      <w:r w:rsidRPr="00DF76DB">
        <w:rPr>
          <w:i/>
          <w:lang w:val="en-US"/>
        </w:rPr>
        <w:t>Finite Element Procedures in Engineering Analysis</w:t>
      </w:r>
      <w:r w:rsidRPr="000E6363">
        <w:rPr>
          <w:lang w:val="en-US"/>
        </w:rPr>
        <w:t>, Prentice-Hall, 1996.</w:t>
      </w:r>
    </w:p>
    <w:p w:rsidR="00B25777" w:rsidRDefault="00B25777" w:rsidP="00B25777">
      <w:pPr>
        <w:widowControl w:val="0"/>
        <w:suppressAutoHyphens/>
        <w:jc w:val="both"/>
        <w:rPr>
          <w:lang w:val="en-US"/>
        </w:rPr>
      </w:pPr>
      <w:r>
        <w:rPr>
          <w:lang w:val="en-US"/>
        </w:rPr>
        <w:t xml:space="preserve">[5] M. A. </w:t>
      </w:r>
      <w:r w:rsidRPr="000E6363">
        <w:rPr>
          <w:lang w:val="en-US"/>
        </w:rPr>
        <w:t xml:space="preserve">Crisfield, </w:t>
      </w:r>
      <w:r w:rsidRPr="00182425">
        <w:rPr>
          <w:i/>
          <w:lang w:val="en-US"/>
        </w:rPr>
        <w:t>Non-linear Finite Element Analysis of Solids and Structures</w:t>
      </w:r>
      <w:r>
        <w:rPr>
          <w:lang w:val="en-US"/>
        </w:rPr>
        <w:t xml:space="preserve">, </w:t>
      </w:r>
      <w:r w:rsidRPr="000E6363">
        <w:rPr>
          <w:lang w:val="en-US"/>
        </w:rPr>
        <w:t xml:space="preserve">John Wiley </w:t>
      </w:r>
      <w:r>
        <w:rPr>
          <w:lang w:val="en-US"/>
        </w:rPr>
        <w:t>&amp;</w:t>
      </w:r>
      <w:r w:rsidRPr="000E6363">
        <w:rPr>
          <w:lang w:val="en-US"/>
        </w:rPr>
        <w:t xml:space="preserve"> Sons, 1991.</w:t>
      </w:r>
    </w:p>
    <w:p w:rsidR="00B25777" w:rsidRDefault="00B25777" w:rsidP="00B25777">
      <w:pPr>
        <w:widowControl w:val="0"/>
        <w:suppressAutoHyphens/>
        <w:jc w:val="both"/>
        <w:rPr>
          <w:lang w:val="en-US"/>
        </w:rPr>
      </w:pPr>
      <w:r>
        <w:rPr>
          <w:lang w:val="en-US"/>
        </w:rPr>
        <w:t>[6] K. H. Huebner, E. A. Thornton and</w:t>
      </w:r>
      <w:r w:rsidRPr="000E6363">
        <w:rPr>
          <w:lang w:val="en-US"/>
        </w:rPr>
        <w:t xml:space="preserve"> T. Byrom, </w:t>
      </w:r>
      <w:r w:rsidRPr="002C7F1A">
        <w:rPr>
          <w:i/>
          <w:lang w:val="en-US"/>
        </w:rPr>
        <w:t>The Finite Element Method for Engineers</w:t>
      </w:r>
      <w:r>
        <w:rPr>
          <w:lang w:val="en-US"/>
        </w:rPr>
        <w:t xml:space="preserve">, </w:t>
      </w:r>
      <w:r w:rsidRPr="000E6363">
        <w:rPr>
          <w:lang w:val="en-US"/>
        </w:rPr>
        <w:t>John</w:t>
      </w:r>
      <w:r>
        <w:rPr>
          <w:lang w:val="en-US"/>
        </w:rPr>
        <w:t xml:space="preserve"> </w:t>
      </w:r>
      <w:r w:rsidRPr="000E6363">
        <w:rPr>
          <w:lang w:val="en-US"/>
        </w:rPr>
        <w:t xml:space="preserve">Wiley </w:t>
      </w:r>
      <w:r>
        <w:rPr>
          <w:lang w:val="en-US"/>
        </w:rPr>
        <w:t xml:space="preserve">&amp; </w:t>
      </w:r>
      <w:r w:rsidRPr="000E6363">
        <w:rPr>
          <w:lang w:val="en-US"/>
        </w:rPr>
        <w:t>Sons, 1995.</w:t>
      </w:r>
    </w:p>
    <w:p w:rsidR="00B25777" w:rsidRPr="000E6363" w:rsidRDefault="00B25777" w:rsidP="00B25777">
      <w:pPr>
        <w:widowControl w:val="0"/>
        <w:suppressAutoHyphens/>
        <w:jc w:val="both"/>
        <w:rPr>
          <w:b/>
          <w:bCs/>
          <w:sz w:val="28"/>
          <w:szCs w:val="28"/>
          <w:lang w:val="en-US"/>
        </w:rPr>
      </w:pPr>
      <w:r>
        <w:rPr>
          <w:lang w:val="en-US"/>
        </w:rPr>
        <w:t>[7] T. Belytschko, W. K. Liu and</w:t>
      </w:r>
      <w:r w:rsidRPr="000E6363">
        <w:rPr>
          <w:lang w:val="en-US"/>
        </w:rPr>
        <w:t xml:space="preserve"> B. Moran</w:t>
      </w:r>
      <w:r>
        <w:rPr>
          <w:lang w:val="en-US"/>
        </w:rPr>
        <w:t>,</w:t>
      </w:r>
      <w:r w:rsidRPr="000E6363">
        <w:rPr>
          <w:lang w:val="en-US"/>
        </w:rPr>
        <w:t xml:space="preserve"> Nonlinear Finite Elements for Continua</w:t>
      </w:r>
      <w:r>
        <w:rPr>
          <w:lang w:val="en-US"/>
        </w:rPr>
        <w:t xml:space="preserve"> and Structures,</w:t>
      </w:r>
      <w:r w:rsidRPr="000E6363">
        <w:rPr>
          <w:lang w:val="en-US"/>
        </w:rPr>
        <w:t xml:space="preserve"> John Wiley</w:t>
      </w:r>
      <w:r>
        <w:rPr>
          <w:lang w:val="en-US"/>
        </w:rPr>
        <w:t xml:space="preserve"> </w:t>
      </w:r>
      <w:r w:rsidRPr="000E6363">
        <w:rPr>
          <w:lang w:val="en-US"/>
        </w:rPr>
        <w:t>&amp; Sons, 2000.</w:t>
      </w:r>
    </w:p>
    <w:p w:rsidR="00B25777" w:rsidRDefault="00B25777" w:rsidP="00B25777">
      <w:pPr>
        <w:jc w:val="both"/>
        <w:rPr>
          <w:lang w:val="en-US"/>
        </w:rPr>
      </w:pPr>
    </w:p>
    <w:p w:rsidR="00B25777" w:rsidRDefault="00B25777" w:rsidP="00B25777">
      <w:pPr>
        <w:jc w:val="both"/>
        <w:rPr>
          <w:lang w:val="en-US"/>
        </w:rPr>
      </w:pPr>
    </w:p>
    <w:p w:rsidR="00B25777" w:rsidRPr="000E6363" w:rsidRDefault="00B25777" w:rsidP="00B25777">
      <w:pPr>
        <w:jc w:val="both"/>
        <w:rPr>
          <w:lang w:val="en-US"/>
        </w:rPr>
      </w:pPr>
    </w:p>
    <w:p w:rsidR="00B25777" w:rsidRPr="003673BC" w:rsidRDefault="00B25777" w:rsidP="00B25777">
      <w:pPr>
        <w:outlineLvl w:val="0"/>
        <w:rPr>
          <w:rFonts w:ascii="Arial" w:hAnsi="Arial" w:cs="Arial"/>
          <w:b/>
          <w:sz w:val="18"/>
          <w:szCs w:val="18"/>
        </w:rPr>
      </w:pPr>
      <w:r w:rsidRPr="003673BC">
        <w:rPr>
          <w:rFonts w:ascii="Arial" w:hAnsi="Arial" w:cs="Arial"/>
          <w:b/>
          <w:sz w:val="18"/>
          <w:szCs w:val="18"/>
        </w:rPr>
        <w:t>Técnicas de enseñanza sugeridas</w:t>
      </w:r>
    </w:p>
    <w:tbl>
      <w:tblPr>
        <w:tblW w:w="8460" w:type="dxa"/>
        <w:tblInd w:w="250" w:type="dxa"/>
        <w:tblCellMar>
          <w:left w:w="70" w:type="dxa"/>
          <w:right w:w="70" w:type="dxa"/>
        </w:tblCellMar>
        <w:tblLook w:val="0000"/>
      </w:tblPr>
      <w:tblGrid>
        <w:gridCol w:w="4680"/>
        <w:gridCol w:w="360"/>
        <w:gridCol w:w="360"/>
        <w:gridCol w:w="3060"/>
      </w:tblGrid>
      <w:tr w:rsidR="00B25777" w:rsidRPr="003673BC" w:rsidTr="00D01928">
        <w:tc>
          <w:tcPr>
            <w:tcW w:w="4680" w:type="dxa"/>
          </w:tcPr>
          <w:p w:rsidR="00B25777" w:rsidRPr="003673BC" w:rsidRDefault="00B2577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3673BC">
              <w:rPr>
                <w:rFonts w:ascii="Arial" w:hAnsi="Arial" w:cs="Arial"/>
                <w:sz w:val="18"/>
                <w:szCs w:val="18"/>
              </w:rPr>
              <w:t>Exposición oral</w:t>
            </w:r>
          </w:p>
        </w:tc>
        <w:tc>
          <w:tcPr>
            <w:tcW w:w="360" w:type="dxa"/>
          </w:tcPr>
          <w:p w:rsidR="00B25777" w:rsidRPr="003673BC" w:rsidRDefault="00B25777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73BC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B25777" w:rsidRPr="003673BC" w:rsidRDefault="00B25777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3BC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B25777" w:rsidRPr="003673BC" w:rsidRDefault="00B2577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3673B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25777" w:rsidRPr="003673BC" w:rsidTr="00D01928">
        <w:tc>
          <w:tcPr>
            <w:tcW w:w="4680" w:type="dxa"/>
          </w:tcPr>
          <w:p w:rsidR="00B25777" w:rsidRPr="003673BC" w:rsidRDefault="00B2577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3673BC">
              <w:rPr>
                <w:rFonts w:ascii="Arial" w:hAnsi="Arial" w:cs="Arial"/>
                <w:sz w:val="18"/>
                <w:szCs w:val="18"/>
              </w:rPr>
              <w:t>Exposición audiovisual</w:t>
            </w:r>
          </w:p>
        </w:tc>
        <w:tc>
          <w:tcPr>
            <w:tcW w:w="360" w:type="dxa"/>
          </w:tcPr>
          <w:p w:rsidR="00B25777" w:rsidRPr="003673BC" w:rsidRDefault="00B25777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73BC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B25777" w:rsidRPr="003673BC" w:rsidRDefault="00B25777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B25777" w:rsidRPr="003673BC" w:rsidRDefault="00B2577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3673B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25777" w:rsidRPr="003673BC" w:rsidTr="00D01928">
        <w:tc>
          <w:tcPr>
            <w:tcW w:w="4680" w:type="dxa"/>
          </w:tcPr>
          <w:p w:rsidR="00B25777" w:rsidRPr="003673BC" w:rsidRDefault="00B2577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3673BC">
              <w:rPr>
                <w:rFonts w:ascii="Arial" w:hAnsi="Arial" w:cs="Arial"/>
                <w:sz w:val="18"/>
                <w:szCs w:val="18"/>
              </w:rPr>
              <w:t>Ejercicios dentro de clase</w:t>
            </w:r>
          </w:p>
        </w:tc>
        <w:tc>
          <w:tcPr>
            <w:tcW w:w="360" w:type="dxa"/>
          </w:tcPr>
          <w:p w:rsidR="00B25777" w:rsidRPr="003673BC" w:rsidRDefault="00B25777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73BC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B25777" w:rsidRPr="003673BC" w:rsidRDefault="00B25777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3BC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B25777" w:rsidRPr="003673BC" w:rsidRDefault="00B2577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3673B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25777" w:rsidRPr="003673BC" w:rsidTr="00D01928">
        <w:tc>
          <w:tcPr>
            <w:tcW w:w="4680" w:type="dxa"/>
          </w:tcPr>
          <w:p w:rsidR="00B25777" w:rsidRPr="003673BC" w:rsidRDefault="00B2577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3673BC">
              <w:rPr>
                <w:rFonts w:ascii="Arial" w:hAnsi="Arial" w:cs="Arial"/>
                <w:sz w:val="18"/>
                <w:szCs w:val="18"/>
              </w:rPr>
              <w:t>Seminarios</w:t>
            </w:r>
          </w:p>
        </w:tc>
        <w:tc>
          <w:tcPr>
            <w:tcW w:w="360" w:type="dxa"/>
          </w:tcPr>
          <w:p w:rsidR="00B25777" w:rsidRPr="003673BC" w:rsidRDefault="00B25777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73BC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B25777" w:rsidRPr="003673BC" w:rsidRDefault="00B25777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3BC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B25777" w:rsidRPr="003673BC" w:rsidRDefault="00B2577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3673B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25777" w:rsidRPr="003673BC" w:rsidTr="00D01928">
        <w:tc>
          <w:tcPr>
            <w:tcW w:w="4680" w:type="dxa"/>
          </w:tcPr>
          <w:p w:rsidR="00B25777" w:rsidRPr="003673BC" w:rsidRDefault="00B2577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3673BC">
              <w:rPr>
                <w:rFonts w:ascii="Arial" w:hAnsi="Arial" w:cs="Arial"/>
                <w:sz w:val="18"/>
                <w:szCs w:val="18"/>
              </w:rPr>
              <w:t>Lecturas obligatorias</w:t>
            </w:r>
          </w:p>
        </w:tc>
        <w:tc>
          <w:tcPr>
            <w:tcW w:w="360" w:type="dxa"/>
          </w:tcPr>
          <w:p w:rsidR="00B25777" w:rsidRPr="003673BC" w:rsidRDefault="00B25777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73BC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B25777" w:rsidRPr="003673BC" w:rsidRDefault="00B25777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3BC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B25777" w:rsidRPr="003673BC" w:rsidRDefault="00B2577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3673B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25777" w:rsidRPr="003673BC" w:rsidTr="00D01928">
        <w:tc>
          <w:tcPr>
            <w:tcW w:w="4680" w:type="dxa"/>
          </w:tcPr>
          <w:p w:rsidR="00B25777" w:rsidRPr="003673BC" w:rsidRDefault="00B2577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3673BC">
              <w:rPr>
                <w:rFonts w:ascii="Arial" w:hAnsi="Arial" w:cs="Arial"/>
                <w:sz w:val="18"/>
                <w:szCs w:val="18"/>
              </w:rPr>
              <w:t>Trabajos de investigación</w:t>
            </w:r>
          </w:p>
        </w:tc>
        <w:tc>
          <w:tcPr>
            <w:tcW w:w="360" w:type="dxa"/>
          </w:tcPr>
          <w:p w:rsidR="00B25777" w:rsidRPr="003673BC" w:rsidRDefault="00B25777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73BC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B25777" w:rsidRPr="003673BC" w:rsidRDefault="00B25777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3BC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B25777" w:rsidRPr="003673BC" w:rsidRDefault="00B2577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3673B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25777" w:rsidRPr="003673BC" w:rsidTr="00D01928">
        <w:tc>
          <w:tcPr>
            <w:tcW w:w="4680" w:type="dxa"/>
          </w:tcPr>
          <w:p w:rsidR="00B25777" w:rsidRPr="003673BC" w:rsidRDefault="00B2577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3673BC">
              <w:rPr>
                <w:rFonts w:ascii="Arial" w:hAnsi="Arial" w:cs="Arial"/>
                <w:sz w:val="18"/>
                <w:szCs w:val="18"/>
              </w:rPr>
              <w:t>Prácticas en taller o laboratorio</w:t>
            </w:r>
          </w:p>
        </w:tc>
        <w:tc>
          <w:tcPr>
            <w:tcW w:w="360" w:type="dxa"/>
          </w:tcPr>
          <w:p w:rsidR="00B25777" w:rsidRPr="003673BC" w:rsidRDefault="00B25777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73BC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B25777" w:rsidRPr="003673BC" w:rsidRDefault="00B25777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3BC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B25777" w:rsidRPr="003673BC" w:rsidRDefault="00B2577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3673B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25777" w:rsidRPr="003673BC" w:rsidTr="00D01928">
        <w:tc>
          <w:tcPr>
            <w:tcW w:w="4680" w:type="dxa"/>
          </w:tcPr>
          <w:p w:rsidR="00B25777" w:rsidRPr="003673BC" w:rsidRDefault="00B2577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3673BC">
              <w:rPr>
                <w:rFonts w:ascii="Arial" w:hAnsi="Arial" w:cs="Arial"/>
                <w:sz w:val="18"/>
                <w:szCs w:val="18"/>
              </w:rPr>
              <w:lastRenderedPageBreak/>
              <w:t>Prácticas de campo</w:t>
            </w:r>
          </w:p>
        </w:tc>
        <w:tc>
          <w:tcPr>
            <w:tcW w:w="360" w:type="dxa"/>
          </w:tcPr>
          <w:p w:rsidR="00B25777" w:rsidRPr="003673BC" w:rsidRDefault="00B25777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73BC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B25777" w:rsidRPr="003673BC" w:rsidRDefault="00B25777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B25777" w:rsidRPr="003673BC" w:rsidRDefault="00B2577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3673B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25777" w:rsidRPr="003673BC" w:rsidTr="00D01928">
        <w:tc>
          <w:tcPr>
            <w:tcW w:w="4680" w:type="dxa"/>
          </w:tcPr>
          <w:p w:rsidR="00B25777" w:rsidRPr="003673BC" w:rsidRDefault="00B2577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3673BC">
              <w:rPr>
                <w:rFonts w:ascii="Arial" w:hAnsi="Arial" w:cs="Arial"/>
                <w:sz w:val="18"/>
                <w:szCs w:val="18"/>
              </w:rPr>
              <w:t xml:space="preserve">Otras: </w:t>
            </w:r>
          </w:p>
        </w:tc>
        <w:tc>
          <w:tcPr>
            <w:tcW w:w="360" w:type="dxa"/>
          </w:tcPr>
          <w:p w:rsidR="00B25777" w:rsidRPr="003673BC" w:rsidRDefault="00B25777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73BC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B25777" w:rsidRPr="003673BC" w:rsidRDefault="00B25777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B25777" w:rsidRPr="003673BC" w:rsidRDefault="00B2577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3673B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B25777" w:rsidRPr="003673BC" w:rsidRDefault="00B25777" w:rsidP="00B25777">
      <w:pPr>
        <w:rPr>
          <w:rFonts w:ascii="Arial" w:hAnsi="Arial" w:cs="Arial"/>
          <w:sz w:val="18"/>
          <w:szCs w:val="18"/>
        </w:rPr>
      </w:pPr>
    </w:p>
    <w:p w:rsidR="00B25777" w:rsidRPr="003673BC" w:rsidRDefault="00B25777" w:rsidP="00B25777">
      <w:pPr>
        <w:outlineLvl w:val="0"/>
        <w:rPr>
          <w:rFonts w:ascii="Arial" w:hAnsi="Arial" w:cs="Arial"/>
          <w:b/>
          <w:sz w:val="18"/>
          <w:szCs w:val="18"/>
        </w:rPr>
      </w:pPr>
      <w:r w:rsidRPr="003673BC">
        <w:rPr>
          <w:rFonts w:ascii="Arial" w:hAnsi="Arial" w:cs="Arial"/>
          <w:b/>
          <w:sz w:val="18"/>
          <w:szCs w:val="18"/>
        </w:rPr>
        <w:t>Elementos de evaluación sugeridos</w:t>
      </w:r>
    </w:p>
    <w:tbl>
      <w:tblPr>
        <w:tblW w:w="8460" w:type="dxa"/>
        <w:tblInd w:w="250" w:type="dxa"/>
        <w:tblCellMar>
          <w:left w:w="70" w:type="dxa"/>
          <w:right w:w="70" w:type="dxa"/>
        </w:tblCellMar>
        <w:tblLook w:val="0000"/>
      </w:tblPr>
      <w:tblGrid>
        <w:gridCol w:w="4680"/>
        <w:gridCol w:w="360"/>
        <w:gridCol w:w="360"/>
        <w:gridCol w:w="3060"/>
      </w:tblGrid>
      <w:tr w:rsidR="00B25777" w:rsidRPr="003673BC" w:rsidTr="00D01928">
        <w:tc>
          <w:tcPr>
            <w:tcW w:w="4680" w:type="dxa"/>
          </w:tcPr>
          <w:p w:rsidR="00B25777" w:rsidRPr="003673BC" w:rsidRDefault="00B2577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3673BC">
              <w:rPr>
                <w:rFonts w:ascii="Arial" w:hAnsi="Arial" w:cs="Arial"/>
                <w:sz w:val="18"/>
                <w:szCs w:val="18"/>
              </w:rPr>
              <w:t>Exámenes parciales</w:t>
            </w:r>
          </w:p>
        </w:tc>
        <w:tc>
          <w:tcPr>
            <w:tcW w:w="360" w:type="dxa"/>
          </w:tcPr>
          <w:p w:rsidR="00B25777" w:rsidRPr="003673BC" w:rsidRDefault="00B25777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73BC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B25777" w:rsidRPr="003673BC" w:rsidRDefault="00B25777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3BC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B25777" w:rsidRPr="003673BC" w:rsidRDefault="00B2577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3673B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25777" w:rsidRPr="003673BC" w:rsidTr="00D01928">
        <w:tc>
          <w:tcPr>
            <w:tcW w:w="4680" w:type="dxa"/>
          </w:tcPr>
          <w:p w:rsidR="00B25777" w:rsidRPr="003673BC" w:rsidRDefault="00B2577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3673BC">
              <w:rPr>
                <w:rFonts w:ascii="Arial" w:hAnsi="Arial" w:cs="Arial"/>
                <w:sz w:val="18"/>
                <w:szCs w:val="18"/>
              </w:rPr>
              <w:t>Exámenes finales</w:t>
            </w:r>
          </w:p>
        </w:tc>
        <w:tc>
          <w:tcPr>
            <w:tcW w:w="360" w:type="dxa"/>
          </w:tcPr>
          <w:p w:rsidR="00B25777" w:rsidRPr="003673BC" w:rsidRDefault="00B25777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73BC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B25777" w:rsidRPr="003673BC" w:rsidRDefault="00B25777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3BC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B25777" w:rsidRPr="003673BC" w:rsidRDefault="00B2577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3673B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25777" w:rsidRPr="003673BC" w:rsidTr="00D01928">
        <w:tc>
          <w:tcPr>
            <w:tcW w:w="4680" w:type="dxa"/>
          </w:tcPr>
          <w:p w:rsidR="00B25777" w:rsidRPr="003673BC" w:rsidRDefault="00B2577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3673BC">
              <w:rPr>
                <w:rFonts w:ascii="Arial" w:hAnsi="Arial" w:cs="Arial"/>
                <w:sz w:val="18"/>
                <w:szCs w:val="18"/>
              </w:rPr>
              <w:t>Trabajos y tareas fuera del aula</w:t>
            </w:r>
          </w:p>
        </w:tc>
        <w:tc>
          <w:tcPr>
            <w:tcW w:w="360" w:type="dxa"/>
          </w:tcPr>
          <w:p w:rsidR="00B25777" w:rsidRPr="003673BC" w:rsidRDefault="00B25777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73BC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B25777" w:rsidRPr="003673BC" w:rsidRDefault="00B25777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3BC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B25777" w:rsidRPr="003673BC" w:rsidRDefault="00B2577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3673B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25777" w:rsidRPr="003673BC" w:rsidTr="00D01928">
        <w:tc>
          <w:tcPr>
            <w:tcW w:w="4680" w:type="dxa"/>
          </w:tcPr>
          <w:p w:rsidR="00B25777" w:rsidRPr="003673BC" w:rsidRDefault="00B2577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3673BC">
              <w:rPr>
                <w:rFonts w:ascii="Arial" w:hAnsi="Arial" w:cs="Arial"/>
                <w:sz w:val="18"/>
                <w:szCs w:val="18"/>
              </w:rPr>
              <w:t>Participación en clase</w:t>
            </w:r>
          </w:p>
        </w:tc>
        <w:tc>
          <w:tcPr>
            <w:tcW w:w="360" w:type="dxa"/>
          </w:tcPr>
          <w:p w:rsidR="00B25777" w:rsidRPr="003673BC" w:rsidRDefault="00B25777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73BC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B25777" w:rsidRPr="003673BC" w:rsidRDefault="00B25777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3BC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B25777" w:rsidRPr="003673BC" w:rsidRDefault="00B2577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3673B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25777" w:rsidRPr="003673BC" w:rsidTr="00D01928">
        <w:tc>
          <w:tcPr>
            <w:tcW w:w="4680" w:type="dxa"/>
          </w:tcPr>
          <w:p w:rsidR="00B25777" w:rsidRPr="003673BC" w:rsidRDefault="00B2577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3673BC">
              <w:rPr>
                <w:rFonts w:ascii="Arial" w:hAnsi="Arial" w:cs="Arial"/>
                <w:sz w:val="18"/>
                <w:szCs w:val="18"/>
              </w:rPr>
              <w:t>Asistencia a prácticas</w:t>
            </w:r>
          </w:p>
        </w:tc>
        <w:tc>
          <w:tcPr>
            <w:tcW w:w="360" w:type="dxa"/>
          </w:tcPr>
          <w:p w:rsidR="00B25777" w:rsidRPr="003673BC" w:rsidRDefault="00B25777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73BC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B25777" w:rsidRPr="003673BC" w:rsidRDefault="00B25777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B25777" w:rsidRPr="003673BC" w:rsidRDefault="00B2577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3673B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25777" w:rsidRPr="003673BC" w:rsidTr="00D01928">
        <w:tc>
          <w:tcPr>
            <w:tcW w:w="4680" w:type="dxa"/>
          </w:tcPr>
          <w:p w:rsidR="00B25777" w:rsidRPr="003673BC" w:rsidRDefault="00B2577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3673BC">
              <w:rPr>
                <w:rFonts w:ascii="Arial" w:hAnsi="Arial" w:cs="Arial"/>
                <w:sz w:val="18"/>
                <w:szCs w:val="18"/>
              </w:rPr>
              <w:t>Otras:</w:t>
            </w:r>
          </w:p>
        </w:tc>
        <w:tc>
          <w:tcPr>
            <w:tcW w:w="360" w:type="dxa"/>
          </w:tcPr>
          <w:p w:rsidR="00B25777" w:rsidRPr="003673BC" w:rsidRDefault="00B25777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73BC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B25777" w:rsidRPr="003673BC" w:rsidRDefault="00B25777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B25777" w:rsidRPr="003673BC" w:rsidRDefault="00B2577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3673B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B25777" w:rsidRDefault="00B25777" w:rsidP="00B25777">
      <w:pPr>
        <w:jc w:val="both"/>
        <w:rPr>
          <w:rFonts w:ascii="Arial" w:hAnsi="Arial" w:cs="Arial"/>
          <w:sz w:val="18"/>
          <w:szCs w:val="18"/>
        </w:rPr>
      </w:pPr>
    </w:p>
    <w:p w:rsidR="00B25777" w:rsidRDefault="00B25777" w:rsidP="00B25777">
      <w:pPr>
        <w:jc w:val="both"/>
        <w:rPr>
          <w:rFonts w:ascii="Arial" w:hAnsi="Arial" w:cs="Arial"/>
          <w:sz w:val="18"/>
          <w:szCs w:val="18"/>
        </w:rPr>
      </w:pPr>
    </w:p>
    <w:p w:rsidR="00F07317" w:rsidRDefault="00B25777" w:rsidP="00B25777">
      <w:r w:rsidRPr="00922124">
        <w:rPr>
          <w:b/>
          <w:bCs/>
        </w:rPr>
        <w:t>Metodología</w:t>
      </w:r>
      <w:r w:rsidRPr="00922124">
        <w:rPr>
          <w:bCs/>
        </w:rPr>
        <w:t xml:space="preserve">: </w:t>
      </w:r>
      <w:r w:rsidRPr="00922124">
        <w:t>Habrá exposiciones por parte del profesor utilizando tanto el pizarrón como acetatos, diapositivas, cañón o videos. También los alumnos participarán en la exposición de temas que el profesor considere pertinentes. En todo caso se promoverá la discusión y participación de los estudiantes.</w:t>
      </w:r>
    </w:p>
    <w:sectPr w:rsidR="00F07317" w:rsidSect="00F073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25777"/>
    <w:rsid w:val="00B25777"/>
    <w:rsid w:val="00F0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7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2354</Characters>
  <Application>Microsoft Office Word</Application>
  <DocSecurity>0</DocSecurity>
  <Lines>19</Lines>
  <Paragraphs>5</Paragraphs>
  <ScaleCrop>false</ScaleCrop>
  <Company>Hewlett-Packard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Eduardo-JDEP</dc:creator>
  <cp:keywords/>
  <dc:description/>
  <cp:lastModifiedBy>Eduardo-JDEP</cp:lastModifiedBy>
  <cp:revision>2</cp:revision>
  <dcterms:created xsi:type="dcterms:W3CDTF">2014-04-17T02:44:00Z</dcterms:created>
  <dcterms:modified xsi:type="dcterms:W3CDTF">2014-04-17T02:44:00Z</dcterms:modified>
</cp:coreProperties>
</file>