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65" w:rsidRPr="00910AFA" w:rsidRDefault="000E5C65" w:rsidP="000E5C65">
      <w:r w:rsidRPr="00910AFA">
        <w:t>NOMBRE</w:t>
      </w:r>
      <w:r w:rsidRPr="00910AFA">
        <w:rPr>
          <w:b/>
          <w:bCs/>
        </w:rPr>
        <w:t>: FISICA DEL</w:t>
      </w:r>
      <w:r w:rsidRPr="00910AFA">
        <w:rPr>
          <w:b/>
        </w:rPr>
        <w:t xml:space="preserve"> ESTADO SÓLIDO</w:t>
      </w:r>
      <w:r w:rsidRPr="00910AFA">
        <w:rPr>
          <w:b/>
          <w:bCs/>
        </w:rPr>
        <w:t>.</w:t>
      </w:r>
    </w:p>
    <w:p w:rsidR="000E5C65" w:rsidRPr="00910AFA" w:rsidRDefault="000E5C65" w:rsidP="000E5C65">
      <w:pPr>
        <w:autoSpaceDE w:val="0"/>
        <w:autoSpaceDN w:val="0"/>
        <w:adjustRightInd w:val="0"/>
        <w:jc w:val="both"/>
      </w:pPr>
      <w:r w:rsidRPr="00910AFA">
        <w:t>CLAVE: O</w:t>
      </w:r>
    </w:p>
    <w:p w:rsidR="000E5C65" w:rsidRPr="00910AFA" w:rsidRDefault="000E5C65" w:rsidP="000E5C65">
      <w:pPr>
        <w:autoSpaceDE w:val="0"/>
        <w:autoSpaceDN w:val="0"/>
        <w:adjustRightInd w:val="0"/>
        <w:jc w:val="both"/>
      </w:pPr>
      <w:r>
        <w:t>CICLO: 2-3</w:t>
      </w:r>
      <w:r w:rsidRPr="00910AFA">
        <w:t xml:space="preserve"> SEMESTRE</w:t>
      </w:r>
    </w:p>
    <w:p w:rsidR="000E5C65" w:rsidRPr="00910AFA" w:rsidRDefault="000E5C65" w:rsidP="000E5C65">
      <w:pPr>
        <w:autoSpaceDE w:val="0"/>
        <w:autoSpaceDN w:val="0"/>
        <w:adjustRightInd w:val="0"/>
        <w:jc w:val="both"/>
      </w:pPr>
      <w:r w:rsidRPr="00910AFA">
        <w:t>PERFIL DEL DOCENTE: DOCTOR EN CIENCIAS (FÍSICA)</w:t>
      </w:r>
    </w:p>
    <w:p w:rsidR="000E5C65" w:rsidRPr="00910AFA" w:rsidRDefault="000E5C65" w:rsidP="000E5C65">
      <w:pPr>
        <w:autoSpaceDE w:val="0"/>
        <w:autoSpaceDN w:val="0"/>
        <w:adjustRightInd w:val="0"/>
        <w:jc w:val="both"/>
      </w:pPr>
      <w:r w:rsidRPr="00910AFA">
        <w:t>HRS./SEM.: 4</w:t>
      </w:r>
      <w:r>
        <w:t xml:space="preserve"> </w:t>
      </w:r>
      <w:r w:rsidRPr="00131233">
        <w:t xml:space="preserve">(4 hrs. en </w:t>
      </w:r>
      <w:r>
        <w:t>el A</w:t>
      </w:r>
      <w:r w:rsidRPr="00131233">
        <w:t>ula)</w:t>
      </w:r>
    </w:p>
    <w:p w:rsidR="000E5C65" w:rsidRPr="00910AFA" w:rsidRDefault="000E5C65" w:rsidP="000E5C65"/>
    <w:p w:rsidR="000E5C65" w:rsidRPr="00910AFA" w:rsidRDefault="000E5C65" w:rsidP="000E5C65">
      <w:pPr>
        <w:tabs>
          <w:tab w:val="num" w:pos="720"/>
        </w:tabs>
        <w:ind w:left="720" w:hanging="360"/>
        <w:jc w:val="both"/>
      </w:pPr>
      <w:r w:rsidRPr="00910AFA">
        <w:rPr>
          <w:b/>
          <w:bCs/>
        </w:rPr>
        <w:t xml:space="preserve">Objetivo: </w:t>
      </w:r>
      <w:r w:rsidRPr="00910AFA">
        <w:t>La física del estado sólido es una de las disciplinas de la ciencia que se ha constituido en fundamento para el desarrollo de la tecnología moderna. El objetivo de este curso es proporcionar a los estudiantes los conocimientos básicos sobre los diversos procesos físicos que ocurren en los sólidos, para que puedan desarrollarse como investigadores en esta área de la física.</w:t>
      </w:r>
    </w:p>
    <w:p w:rsidR="000E5C65" w:rsidRPr="00910AFA" w:rsidRDefault="000E5C65" w:rsidP="000E5C65">
      <w:pPr>
        <w:ind w:left="360"/>
        <w:jc w:val="both"/>
      </w:pPr>
    </w:p>
    <w:p w:rsidR="000E5C65" w:rsidRPr="00910AFA" w:rsidRDefault="000E5C65" w:rsidP="000E5C65">
      <w:pPr>
        <w:numPr>
          <w:ilvl w:val="0"/>
          <w:numId w:val="1"/>
        </w:numPr>
        <w:jc w:val="both"/>
      </w:pPr>
      <w:r w:rsidRPr="008F26F2">
        <w:rPr>
          <w:b/>
        </w:rPr>
        <w:t>Estructuras cristalinas.</w:t>
      </w:r>
      <w:r w:rsidRPr="00910AFA">
        <w:t xml:space="preserve"> Tipos de enlace. Energía de cohesión. Simetrías y redes de Bravais. Celdas unitarias y vectores primitivos. Espacio reciproco y zonas de Brillouin.</w:t>
      </w:r>
    </w:p>
    <w:p w:rsidR="000E5C65" w:rsidRPr="00910AFA" w:rsidRDefault="000E5C65" w:rsidP="000E5C65">
      <w:pPr>
        <w:jc w:val="both"/>
      </w:pPr>
    </w:p>
    <w:p w:rsidR="000E5C65" w:rsidRPr="00910AFA" w:rsidRDefault="000E5C65" w:rsidP="000E5C65">
      <w:pPr>
        <w:numPr>
          <w:ilvl w:val="0"/>
          <w:numId w:val="1"/>
        </w:numPr>
        <w:jc w:val="both"/>
      </w:pPr>
      <w:r w:rsidRPr="008F26F2">
        <w:rPr>
          <w:b/>
        </w:rPr>
        <w:t>Dinámica de la red.</w:t>
      </w:r>
      <w:r w:rsidRPr="00910AFA">
        <w:t xml:space="preserve"> Aproximación armónica. Aproximación adiabática. Ondas elásticas. Modos normales. Teorías de calor específico de la red.</w:t>
      </w:r>
    </w:p>
    <w:p w:rsidR="000E5C65" w:rsidRPr="00910AFA" w:rsidRDefault="000E5C65" w:rsidP="000E5C65">
      <w:pPr>
        <w:jc w:val="both"/>
      </w:pPr>
    </w:p>
    <w:p w:rsidR="000E5C65" w:rsidRPr="00910AFA" w:rsidRDefault="000E5C65" w:rsidP="000E5C65">
      <w:pPr>
        <w:numPr>
          <w:ilvl w:val="0"/>
          <w:numId w:val="1"/>
        </w:numPr>
        <w:jc w:val="both"/>
      </w:pPr>
      <w:r w:rsidRPr="008F26F2">
        <w:rPr>
          <w:b/>
        </w:rPr>
        <w:t>Teoría de metales.</w:t>
      </w:r>
      <w:r w:rsidRPr="00910AFA">
        <w:t xml:space="preserve"> Modelos de Drude y de Sommerfeld. Energía de Fermi y calor especifico electrónico. Conducción y la ecuación de Boltzmann. Ley de Wiedemann-Franz. Aspectos básicos de superconductividad</w:t>
      </w:r>
    </w:p>
    <w:p w:rsidR="000E5C65" w:rsidRPr="00910AFA" w:rsidRDefault="000E5C65" w:rsidP="000E5C65">
      <w:pPr>
        <w:pStyle w:val="Ttulo1"/>
        <w:ind w:left="360"/>
        <w:jc w:val="both"/>
        <w:rPr>
          <w:sz w:val="20"/>
        </w:rPr>
      </w:pPr>
    </w:p>
    <w:p w:rsidR="000E5C65" w:rsidRPr="00910AFA" w:rsidRDefault="000E5C65" w:rsidP="000E5C65">
      <w:pPr>
        <w:numPr>
          <w:ilvl w:val="0"/>
          <w:numId w:val="1"/>
        </w:numPr>
        <w:jc w:val="both"/>
      </w:pPr>
      <w:r w:rsidRPr="008F26F2">
        <w:rPr>
          <w:b/>
        </w:rPr>
        <w:t>Teoría de Bandas.</w:t>
      </w:r>
      <w:r w:rsidRPr="00910AFA">
        <w:t xml:space="preserve"> Aproximación de un solo electrón.  Potencial periódico y teorema de Bloch. Modelo de Kroning-Penney. Aproximación de electrones casi libres. Aproximación de amarre fuerte. Conductor, semiconductor y aislante.</w:t>
      </w:r>
    </w:p>
    <w:p w:rsidR="000E5C65" w:rsidRPr="00910AFA" w:rsidRDefault="000E5C65" w:rsidP="000E5C65">
      <w:pPr>
        <w:ind w:left="1065"/>
        <w:jc w:val="both"/>
      </w:pPr>
    </w:p>
    <w:p w:rsidR="000E5C65" w:rsidRPr="00910AFA" w:rsidRDefault="000E5C65" w:rsidP="000E5C65">
      <w:pPr>
        <w:numPr>
          <w:ilvl w:val="0"/>
          <w:numId w:val="1"/>
        </w:numPr>
        <w:jc w:val="both"/>
      </w:pPr>
      <w:r w:rsidRPr="008F26F2">
        <w:rPr>
          <w:b/>
        </w:rPr>
        <w:t>Semiconductores.</w:t>
      </w:r>
      <w:r w:rsidRPr="00910AFA">
        <w:t xml:space="preserve"> Semiconductores intrínsecos y extrínsecos (impurezas). Estadística de electrones y huecos (intrínsecos). Energía de ionización de centros de impurezas. Estadística de semiconductores extrínsecos.</w:t>
      </w:r>
    </w:p>
    <w:p w:rsidR="000E5C65" w:rsidRPr="00910AFA" w:rsidRDefault="000E5C65" w:rsidP="000E5C65">
      <w:pPr>
        <w:pStyle w:val="Ttulo1"/>
        <w:rPr>
          <w:color w:val="auto"/>
          <w:sz w:val="20"/>
          <w:lang w:val="es-ES"/>
        </w:rPr>
      </w:pPr>
    </w:p>
    <w:p w:rsidR="000E5C65" w:rsidRPr="00910AFA" w:rsidRDefault="000E5C65" w:rsidP="000E5C65"/>
    <w:p w:rsidR="000E5C65" w:rsidRPr="00910AFA" w:rsidRDefault="000E5C65" w:rsidP="000E5C65">
      <w:pPr>
        <w:autoSpaceDE w:val="0"/>
        <w:autoSpaceDN w:val="0"/>
        <w:adjustRightInd w:val="0"/>
        <w:jc w:val="both"/>
        <w:rPr>
          <w:b/>
          <w:bCs/>
          <w:lang w:val="en-US"/>
        </w:rPr>
      </w:pPr>
      <w:r w:rsidRPr="00910AFA">
        <w:rPr>
          <w:b/>
          <w:bCs/>
          <w:lang w:val="en-US"/>
        </w:rPr>
        <w:t>Bibliografía:</w:t>
      </w:r>
    </w:p>
    <w:p w:rsidR="000E5C65" w:rsidRPr="00910AFA" w:rsidRDefault="000E5C65" w:rsidP="000E5C65">
      <w:pPr>
        <w:ind w:left="1065"/>
        <w:rPr>
          <w:lang w:val="en-US"/>
        </w:rPr>
      </w:pPr>
    </w:p>
    <w:p w:rsidR="000E5C65" w:rsidRPr="00910AFA" w:rsidRDefault="000E5C65" w:rsidP="000E5C65">
      <w:pPr>
        <w:ind w:left="705"/>
        <w:rPr>
          <w:lang w:val="en-US"/>
        </w:rPr>
      </w:pPr>
      <w:r>
        <w:rPr>
          <w:lang w:val="en-US"/>
        </w:rPr>
        <w:t>[1] Charles</w:t>
      </w:r>
      <w:r w:rsidRPr="00910AFA">
        <w:rPr>
          <w:lang w:val="en-US"/>
        </w:rPr>
        <w:t xml:space="preserve"> Kittel, </w:t>
      </w:r>
      <w:r w:rsidRPr="00182B08">
        <w:rPr>
          <w:i/>
          <w:lang w:val="en-US"/>
        </w:rPr>
        <w:t>Introduction to solid state physics</w:t>
      </w:r>
      <w:r w:rsidRPr="00910AFA">
        <w:rPr>
          <w:lang w:val="en-US"/>
        </w:rPr>
        <w:t>, 7</w:t>
      </w:r>
      <w:r w:rsidRPr="00910AFA">
        <w:rPr>
          <w:vertAlign w:val="superscript"/>
          <w:lang w:val="en-US"/>
        </w:rPr>
        <w:t>th</w:t>
      </w:r>
      <w:r>
        <w:rPr>
          <w:lang w:val="en-US"/>
        </w:rPr>
        <w:t xml:space="preserve"> edition, John</w:t>
      </w:r>
      <w:r w:rsidRPr="00910AFA">
        <w:rPr>
          <w:lang w:val="en-US"/>
        </w:rPr>
        <w:t xml:space="preserve"> Wiley &amp; Sons, 1995.</w:t>
      </w:r>
    </w:p>
    <w:p w:rsidR="000E5C65" w:rsidRPr="00910AFA" w:rsidRDefault="000E5C65" w:rsidP="000E5C65">
      <w:pPr>
        <w:ind w:left="705"/>
        <w:rPr>
          <w:lang w:val="en-US"/>
        </w:rPr>
      </w:pPr>
      <w:r>
        <w:rPr>
          <w:lang w:val="en-US"/>
        </w:rPr>
        <w:t xml:space="preserve">[2] Neil </w:t>
      </w:r>
      <w:r w:rsidRPr="00910AFA">
        <w:rPr>
          <w:lang w:val="en-US"/>
        </w:rPr>
        <w:t>W. Ashcroft and N.</w:t>
      </w:r>
      <w:r>
        <w:rPr>
          <w:lang w:val="en-US"/>
        </w:rPr>
        <w:t xml:space="preserve"> David</w:t>
      </w:r>
      <w:r w:rsidRPr="00910AFA">
        <w:rPr>
          <w:lang w:val="en-US"/>
        </w:rPr>
        <w:t xml:space="preserve"> Mermin, </w:t>
      </w:r>
      <w:r w:rsidRPr="00234F61">
        <w:rPr>
          <w:i/>
          <w:lang w:val="en-US"/>
        </w:rPr>
        <w:t>Solid state physics</w:t>
      </w:r>
      <w:r w:rsidRPr="00910AFA">
        <w:rPr>
          <w:lang w:val="en-US"/>
        </w:rPr>
        <w:t>, Holt-Saunders Co., 1976.</w:t>
      </w:r>
    </w:p>
    <w:p w:rsidR="000E5C65" w:rsidRPr="00910AFA" w:rsidRDefault="000E5C65" w:rsidP="000E5C65">
      <w:pPr>
        <w:ind w:left="705"/>
        <w:rPr>
          <w:lang w:val="en-US"/>
        </w:rPr>
      </w:pPr>
      <w:r>
        <w:rPr>
          <w:lang w:val="en-US"/>
        </w:rPr>
        <w:t xml:space="preserve">[3] Alexander </w:t>
      </w:r>
      <w:r w:rsidRPr="00910AFA">
        <w:rPr>
          <w:lang w:val="en-US"/>
        </w:rPr>
        <w:t>O.</w:t>
      </w:r>
      <w:r>
        <w:rPr>
          <w:lang w:val="en-US"/>
        </w:rPr>
        <w:t xml:space="preserve"> </w:t>
      </w:r>
      <w:r w:rsidRPr="00910AFA">
        <w:rPr>
          <w:lang w:val="en-US"/>
        </w:rPr>
        <w:t xml:space="preserve">E. Animalu, </w:t>
      </w:r>
      <w:r w:rsidRPr="00684119">
        <w:rPr>
          <w:i/>
          <w:lang w:val="en-US"/>
        </w:rPr>
        <w:t>Intermediate quantum theory of crystalline solids</w:t>
      </w:r>
      <w:r w:rsidRPr="00910AFA">
        <w:rPr>
          <w:lang w:val="en-US"/>
        </w:rPr>
        <w:t>, Prentice-Hall, INC., 1977.</w:t>
      </w:r>
    </w:p>
    <w:p w:rsidR="000E5C65" w:rsidRPr="00910AFA" w:rsidRDefault="000E5C65" w:rsidP="000E5C65">
      <w:pPr>
        <w:ind w:left="705"/>
        <w:rPr>
          <w:lang w:val="en-US"/>
        </w:rPr>
      </w:pPr>
      <w:r>
        <w:rPr>
          <w:lang w:val="en-US"/>
        </w:rPr>
        <w:t>[4] John Philip</w:t>
      </w:r>
      <w:r w:rsidRPr="00910AFA">
        <w:rPr>
          <w:lang w:val="en-US"/>
        </w:rPr>
        <w:t xml:space="preserve"> McKelvey, </w:t>
      </w:r>
      <w:r w:rsidRPr="000034FC">
        <w:rPr>
          <w:i/>
          <w:lang w:val="en-US"/>
        </w:rPr>
        <w:t>Solid state and semiconductor physics</w:t>
      </w:r>
      <w:r w:rsidRPr="00910AFA">
        <w:rPr>
          <w:lang w:val="en-US"/>
        </w:rPr>
        <w:t>, Harper and Row</w:t>
      </w:r>
      <w:r>
        <w:rPr>
          <w:lang w:val="en-US"/>
        </w:rPr>
        <w:t>,</w:t>
      </w:r>
      <w:r w:rsidRPr="00910AFA">
        <w:rPr>
          <w:lang w:val="en-US"/>
        </w:rPr>
        <w:t xml:space="preserve"> 1976.</w:t>
      </w:r>
    </w:p>
    <w:p w:rsidR="000E5C65" w:rsidRPr="00910AFA" w:rsidRDefault="000E5C65" w:rsidP="000E5C65">
      <w:pPr>
        <w:ind w:left="705"/>
      </w:pPr>
      <w:r w:rsidRPr="00910AFA">
        <w:t xml:space="preserve">[5] </w:t>
      </w:r>
      <w:r>
        <w:t>Oracio</w:t>
      </w:r>
      <w:r w:rsidRPr="00910AFA">
        <w:t xml:space="preserve"> Navarro, </w:t>
      </w:r>
      <w:r w:rsidRPr="00057A31">
        <w:rPr>
          <w:i/>
        </w:rPr>
        <w:t>Introducción a la Superconductividad</w:t>
      </w:r>
      <w:r w:rsidRPr="00910AFA">
        <w:t>, Editorial Aula Magna Vol. 11 UAS, 1997.</w:t>
      </w:r>
    </w:p>
    <w:p w:rsidR="000E5C65" w:rsidRPr="00910AFA" w:rsidRDefault="000E5C65" w:rsidP="000E5C65">
      <w:pPr>
        <w:ind w:left="705"/>
        <w:rPr>
          <w:lang w:val="en-US"/>
        </w:rPr>
      </w:pPr>
      <w:r>
        <w:rPr>
          <w:lang w:val="en-US"/>
        </w:rPr>
        <w:t>[6] David R. Tilley and John</w:t>
      </w:r>
      <w:r w:rsidRPr="00910AFA">
        <w:rPr>
          <w:lang w:val="en-US"/>
        </w:rPr>
        <w:t xml:space="preserve"> Tilley, </w:t>
      </w:r>
      <w:r w:rsidRPr="00FB5D76">
        <w:rPr>
          <w:i/>
          <w:lang w:val="en-US"/>
        </w:rPr>
        <w:t>Superfluidity and Superconductivity</w:t>
      </w:r>
      <w:r w:rsidRPr="00910AFA">
        <w:rPr>
          <w:lang w:val="en-US"/>
        </w:rPr>
        <w:t>, Springer Verlag</w:t>
      </w:r>
      <w:r>
        <w:rPr>
          <w:lang w:val="en-US"/>
        </w:rPr>
        <w:t>,</w:t>
      </w:r>
      <w:r w:rsidRPr="00910AFA">
        <w:rPr>
          <w:lang w:val="en-US"/>
        </w:rPr>
        <w:t xml:space="preserve"> 1990.</w:t>
      </w:r>
    </w:p>
    <w:p w:rsidR="000E5C65" w:rsidRPr="00910AFA" w:rsidRDefault="000E5C65" w:rsidP="000E5C65">
      <w:pPr>
        <w:jc w:val="both"/>
        <w:rPr>
          <w:lang w:val="en-US"/>
        </w:rPr>
      </w:pPr>
    </w:p>
    <w:p w:rsidR="000E5C65" w:rsidRPr="00910AFA" w:rsidRDefault="000E5C65" w:rsidP="000E5C65">
      <w:pPr>
        <w:jc w:val="both"/>
        <w:rPr>
          <w:lang w:val="en-US"/>
        </w:rPr>
      </w:pPr>
    </w:p>
    <w:p w:rsidR="000E5C65" w:rsidRPr="008A320A" w:rsidRDefault="000E5C65" w:rsidP="000E5C65">
      <w:pPr>
        <w:jc w:val="both"/>
        <w:rPr>
          <w:sz w:val="18"/>
          <w:szCs w:val="18"/>
          <w:lang w:val="en-US"/>
        </w:rPr>
      </w:pPr>
    </w:p>
    <w:p w:rsidR="000E5C65" w:rsidRPr="008A320A" w:rsidRDefault="000E5C65" w:rsidP="000E5C65">
      <w:pPr>
        <w:rPr>
          <w:rFonts w:ascii="Arial" w:hAnsi="Arial" w:cs="Arial"/>
          <w:b/>
          <w:sz w:val="18"/>
          <w:szCs w:val="18"/>
        </w:rPr>
      </w:pPr>
      <w:r w:rsidRPr="008A320A">
        <w:rPr>
          <w:rFonts w:ascii="Arial" w:hAnsi="Arial" w:cs="Arial"/>
          <w:b/>
          <w:sz w:val="18"/>
          <w:szCs w:val="18"/>
        </w:rPr>
        <w:t>Técnicas de enseñanza sugeridas</w:t>
      </w:r>
    </w:p>
    <w:tbl>
      <w:tblPr>
        <w:tblW w:w="8460" w:type="dxa"/>
        <w:tblInd w:w="250" w:type="dxa"/>
        <w:tblCellMar>
          <w:left w:w="70" w:type="dxa"/>
          <w:right w:w="70" w:type="dxa"/>
        </w:tblCellMar>
        <w:tblLook w:val="0000"/>
      </w:tblPr>
      <w:tblGrid>
        <w:gridCol w:w="4680"/>
        <w:gridCol w:w="360"/>
        <w:gridCol w:w="360"/>
        <w:gridCol w:w="3060"/>
      </w:tblGrid>
      <w:tr w:rsidR="000E5C65" w:rsidRPr="008A320A" w:rsidTr="00D01928">
        <w:tc>
          <w:tcPr>
            <w:tcW w:w="4680" w:type="dxa"/>
          </w:tcPr>
          <w:p w:rsidR="000E5C65" w:rsidRPr="008A320A" w:rsidRDefault="000E5C65" w:rsidP="00D01928">
            <w:pPr>
              <w:rPr>
                <w:rFonts w:ascii="Arial" w:hAnsi="Arial" w:cs="Arial"/>
                <w:sz w:val="18"/>
                <w:szCs w:val="18"/>
              </w:rPr>
            </w:pPr>
            <w:r w:rsidRPr="008A320A">
              <w:rPr>
                <w:rFonts w:ascii="Arial" w:hAnsi="Arial" w:cs="Arial"/>
                <w:sz w:val="18"/>
                <w:szCs w:val="18"/>
              </w:rPr>
              <w:t>Exposición oral</w:t>
            </w:r>
          </w:p>
        </w:tc>
        <w:tc>
          <w:tcPr>
            <w:tcW w:w="360" w:type="dxa"/>
          </w:tcPr>
          <w:p w:rsidR="000E5C65" w:rsidRPr="008A320A" w:rsidRDefault="000E5C65" w:rsidP="00D01928">
            <w:pPr>
              <w:jc w:val="right"/>
              <w:rPr>
                <w:rFonts w:ascii="Arial" w:hAnsi="Arial" w:cs="Arial"/>
                <w:sz w:val="18"/>
                <w:szCs w:val="18"/>
              </w:rPr>
            </w:pPr>
            <w:r w:rsidRPr="008A320A">
              <w:rPr>
                <w:rFonts w:ascii="Arial" w:hAnsi="Arial" w:cs="Arial"/>
                <w:sz w:val="18"/>
                <w:szCs w:val="18"/>
              </w:rPr>
              <w:t>(</w:t>
            </w:r>
          </w:p>
        </w:tc>
        <w:tc>
          <w:tcPr>
            <w:tcW w:w="360" w:type="dxa"/>
          </w:tcPr>
          <w:p w:rsidR="000E5C65" w:rsidRPr="008A320A" w:rsidRDefault="000E5C65" w:rsidP="00D01928">
            <w:pPr>
              <w:jc w:val="center"/>
              <w:rPr>
                <w:rFonts w:ascii="Arial" w:hAnsi="Arial" w:cs="Arial"/>
                <w:sz w:val="18"/>
                <w:szCs w:val="18"/>
              </w:rPr>
            </w:pPr>
            <w:r w:rsidRPr="008A320A">
              <w:rPr>
                <w:rFonts w:ascii="Arial" w:hAnsi="Arial" w:cs="Arial"/>
                <w:sz w:val="18"/>
                <w:szCs w:val="18"/>
              </w:rPr>
              <w:t>X</w:t>
            </w:r>
          </w:p>
        </w:tc>
        <w:tc>
          <w:tcPr>
            <w:tcW w:w="3060" w:type="dxa"/>
          </w:tcPr>
          <w:p w:rsidR="000E5C65" w:rsidRPr="008A320A" w:rsidRDefault="000E5C65" w:rsidP="00D01928">
            <w:pPr>
              <w:rPr>
                <w:rFonts w:ascii="Arial" w:hAnsi="Arial" w:cs="Arial"/>
                <w:sz w:val="18"/>
                <w:szCs w:val="18"/>
              </w:rPr>
            </w:pPr>
            <w:r w:rsidRPr="008A320A">
              <w:rPr>
                <w:rFonts w:ascii="Arial" w:hAnsi="Arial" w:cs="Arial"/>
                <w:sz w:val="18"/>
                <w:szCs w:val="18"/>
              </w:rPr>
              <w:t>)</w:t>
            </w:r>
          </w:p>
        </w:tc>
      </w:tr>
      <w:tr w:rsidR="000E5C65" w:rsidRPr="008A320A" w:rsidTr="00D01928">
        <w:tc>
          <w:tcPr>
            <w:tcW w:w="4680" w:type="dxa"/>
          </w:tcPr>
          <w:p w:rsidR="000E5C65" w:rsidRPr="008A320A" w:rsidRDefault="000E5C65" w:rsidP="00D01928">
            <w:pPr>
              <w:rPr>
                <w:rFonts w:ascii="Arial" w:hAnsi="Arial" w:cs="Arial"/>
                <w:sz w:val="18"/>
                <w:szCs w:val="18"/>
              </w:rPr>
            </w:pPr>
            <w:r w:rsidRPr="008A320A">
              <w:rPr>
                <w:rFonts w:ascii="Arial" w:hAnsi="Arial" w:cs="Arial"/>
                <w:sz w:val="18"/>
                <w:szCs w:val="18"/>
              </w:rPr>
              <w:t>Exposición audiovisual</w:t>
            </w:r>
          </w:p>
        </w:tc>
        <w:tc>
          <w:tcPr>
            <w:tcW w:w="360" w:type="dxa"/>
          </w:tcPr>
          <w:p w:rsidR="000E5C65" w:rsidRPr="008A320A" w:rsidRDefault="000E5C65" w:rsidP="00D01928">
            <w:pPr>
              <w:jc w:val="right"/>
              <w:rPr>
                <w:rFonts w:ascii="Arial" w:hAnsi="Arial" w:cs="Arial"/>
                <w:sz w:val="18"/>
                <w:szCs w:val="18"/>
              </w:rPr>
            </w:pPr>
            <w:r w:rsidRPr="008A320A">
              <w:rPr>
                <w:rFonts w:ascii="Arial" w:hAnsi="Arial" w:cs="Arial"/>
                <w:sz w:val="18"/>
                <w:szCs w:val="18"/>
              </w:rPr>
              <w:t>(</w:t>
            </w:r>
          </w:p>
        </w:tc>
        <w:tc>
          <w:tcPr>
            <w:tcW w:w="360" w:type="dxa"/>
          </w:tcPr>
          <w:p w:rsidR="000E5C65" w:rsidRPr="008A320A" w:rsidRDefault="000E5C65" w:rsidP="00D01928">
            <w:pPr>
              <w:jc w:val="center"/>
              <w:rPr>
                <w:rFonts w:ascii="Arial" w:hAnsi="Arial" w:cs="Arial"/>
                <w:sz w:val="18"/>
                <w:szCs w:val="18"/>
              </w:rPr>
            </w:pPr>
            <w:r w:rsidRPr="008A320A">
              <w:rPr>
                <w:rFonts w:ascii="Arial" w:hAnsi="Arial" w:cs="Arial"/>
                <w:sz w:val="18"/>
                <w:szCs w:val="18"/>
              </w:rPr>
              <w:t>X</w:t>
            </w:r>
          </w:p>
        </w:tc>
        <w:tc>
          <w:tcPr>
            <w:tcW w:w="3060" w:type="dxa"/>
          </w:tcPr>
          <w:p w:rsidR="000E5C65" w:rsidRPr="008A320A" w:rsidRDefault="000E5C65" w:rsidP="00D01928">
            <w:pPr>
              <w:rPr>
                <w:rFonts w:ascii="Arial" w:hAnsi="Arial" w:cs="Arial"/>
                <w:sz w:val="18"/>
                <w:szCs w:val="18"/>
              </w:rPr>
            </w:pPr>
            <w:r w:rsidRPr="008A320A">
              <w:rPr>
                <w:rFonts w:ascii="Arial" w:hAnsi="Arial" w:cs="Arial"/>
                <w:sz w:val="18"/>
                <w:szCs w:val="18"/>
              </w:rPr>
              <w:t>)</w:t>
            </w:r>
          </w:p>
        </w:tc>
      </w:tr>
      <w:tr w:rsidR="000E5C65" w:rsidRPr="008A320A" w:rsidTr="00D01928">
        <w:tc>
          <w:tcPr>
            <w:tcW w:w="4680" w:type="dxa"/>
          </w:tcPr>
          <w:p w:rsidR="000E5C65" w:rsidRPr="008A320A" w:rsidRDefault="000E5C65" w:rsidP="00D01928">
            <w:pPr>
              <w:rPr>
                <w:rFonts w:ascii="Arial" w:hAnsi="Arial" w:cs="Arial"/>
                <w:sz w:val="18"/>
                <w:szCs w:val="18"/>
              </w:rPr>
            </w:pPr>
            <w:r w:rsidRPr="008A320A">
              <w:rPr>
                <w:rFonts w:ascii="Arial" w:hAnsi="Arial" w:cs="Arial"/>
                <w:sz w:val="18"/>
                <w:szCs w:val="18"/>
              </w:rPr>
              <w:t>Ejercicios dentro de clase</w:t>
            </w:r>
          </w:p>
        </w:tc>
        <w:tc>
          <w:tcPr>
            <w:tcW w:w="360" w:type="dxa"/>
          </w:tcPr>
          <w:p w:rsidR="000E5C65" w:rsidRPr="008A320A" w:rsidRDefault="000E5C65" w:rsidP="00D01928">
            <w:pPr>
              <w:jc w:val="right"/>
              <w:rPr>
                <w:rFonts w:ascii="Arial" w:hAnsi="Arial" w:cs="Arial"/>
                <w:sz w:val="18"/>
                <w:szCs w:val="18"/>
              </w:rPr>
            </w:pPr>
            <w:r w:rsidRPr="008A320A">
              <w:rPr>
                <w:rFonts w:ascii="Arial" w:hAnsi="Arial" w:cs="Arial"/>
                <w:sz w:val="18"/>
                <w:szCs w:val="18"/>
              </w:rPr>
              <w:t>(</w:t>
            </w:r>
          </w:p>
        </w:tc>
        <w:tc>
          <w:tcPr>
            <w:tcW w:w="360" w:type="dxa"/>
          </w:tcPr>
          <w:p w:rsidR="000E5C65" w:rsidRPr="008A320A" w:rsidRDefault="000E5C65" w:rsidP="00D01928">
            <w:pPr>
              <w:jc w:val="center"/>
              <w:rPr>
                <w:rFonts w:ascii="Arial" w:hAnsi="Arial" w:cs="Arial"/>
                <w:sz w:val="18"/>
                <w:szCs w:val="18"/>
              </w:rPr>
            </w:pPr>
            <w:r w:rsidRPr="008A320A">
              <w:rPr>
                <w:rFonts w:ascii="Arial" w:hAnsi="Arial" w:cs="Arial"/>
                <w:sz w:val="18"/>
                <w:szCs w:val="18"/>
              </w:rPr>
              <w:t>X</w:t>
            </w:r>
          </w:p>
        </w:tc>
        <w:tc>
          <w:tcPr>
            <w:tcW w:w="3060" w:type="dxa"/>
          </w:tcPr>
          <w:p w:rsidR="000E5C65" w:rsidRPr="008A320A" w:rsidRDefault="000E5C65" w:rsidP="00D01928">
            <w:pPr>
              <w:rPr>
                <w:rFonts w:ascii="Arial" w:hAnsi="Arial" w:cs="Arial"/>
                <w:sz w:val="18"/>
                <w:szCs w:val="18"/>
              </w:rPr>
            </w:pPr>
            <w:r w:rsidRPr="008A320A">
              <w:rPr>
                <w:rFonts w:ascii="Arial" w:hAnsi="Arial" w:cs="Arial"/>
                <w:sz w:val="18"/>
                <w:szCs w:val="18"/>
              </w:rPr>
              <w:t>)</w:t>
            </w:r>
          </w:p>
        </w:tc>
      </w:tr>
      <w:tr w:rsidR="000E5C65" w:rsidRPr="008A320A" w:rsidTr="00D01928">
        <w:tc>
          <w:tcPr>
            <w:tcW w:w="4680" w:type="dxa"/>
          </w:tcPr>
          <w:p w:rsidR="000E5C65" w:rsidRPr="008A320A" w:rsidRDefault="000E5C65" w:rsidP="00D01928">
            <w:pPr>
              <w:rPr>
                <w:rFonts w:ascii="Arial" w:hAnsi="Arial" w:cs="Arial"/>
                <w:sz w:val="18"/>
                <w:szCs w:val="18"/>
              </w:rPr>
            </w:pPr>
            <w:r w:rsidRPr="008A320A">
              <w:rPr>
                <w:rFonts w:ascii="Arial" w:hAnsi="Arial" w:cs="Arial"/>
                <w:sz w:val="18"/>
                <w:szCs w:val="18"/>
              </w:rPr>
              <w:t>Seminarios</w:t>
            </w:r>
          </w:p>
        </w:tc>
        <w:tc>
          <w:tcPr>
            <w:tcW w:w="360" w:type="dxa"/>
          </w:tcPr>
          <w:p w:rsidR="000E5C65" w:rsidRPr="008A320A" w:rsidRDefault="000E5C65" w:rsidP="00D01928">
            <w:pPr>
              <w:jc w:val="right"/>
              <w:rPr>
                <w:rFonts w:ascii="Arial" w:hAnsi="Arial" w:cs="Arial"/>
                <w:sz w:val="18"/>
                <w:szCs w:val="18"/>
              </w:rPr>
            </w:pPr>
            <w:r w:rsidRPr="008A320A">
              <w:rPr>
                <w:rFonts w:ascii="Arial" w:hAnsi="Arial" w:cs="Arial"/>
                <w:sz w:val="18"/>
                <w:szCs w:val="18"/>
              </w:rPr>
              <w:t>(</w:t>
            </w:r>
          </w:p>
        </w:tc>
        <w:tc>
          <w:tcPr>
            <w:tcW w:w="360" w:type="dxa"/>
          </w:tcPr>
          <w:p w:rsidR="000E5C65" w:rsidRPr="008A320A" w:rsidRDefault="000E5C65" w:rsidP="00D01928">
            <w:pPr>
              <w:jc w:val="center"/>
              <w:rPr>
                <w:rFonts w:ascii="Arial" w:hAnsi="Arial" w:cs="Arial"/>
                <w:sz w:val="18"/>
                <w:szCs w:val="18"/>
              </w:rPr>
            </w:pPr>
            <w:r w:rsidRPr="008A320A">
              <w:rPr>
                <w:rFonts w:ascii="Arial" w:hAnsi="Arial" w:cs="Arial"/>
                <w:sz w:val="18"/>
                <w:szCs w:val="18"/>
              </w:rPr>
              <w:t>X</w:t>
            </w:r>
          </w:p>
        </w:tc>
        <w:tc>
          <w:tcPr>
            <w:tcW w:w="3060" w:type="dxa"/>
          </w:tcPr>
          <w:p w:rsidR="000E5C65" w:rsidRPr="008A320A" w:rsidRDefault="000E5C65" w:rsidP="00D01928">
            <w:pPr>
              <w:rPr>
                <w:rFonts w:ascii="Arial" w:hAnsi="Arial" w:cs="Arial"/>
                <w:sz w:val="18"/>
                <w:szCs w:val="18"/>
              </w:rPr>
            </w:pPr>
            <w:r w:rsidRPr="008A320A">
              <w:rPr>
                <w:rFonts w:ascii="Arial" w:hAnsi="Arial" w:cs="Arial"/>
                <w:sz w:val="18"/>
                <w:szCs w:val="18"/>
              </w:rPr>
              <w:t>)</w:t>
            </w:r>
          </w:p>
        </w:tc>
      </w:tr>
      <w:tr w:rsidR="000E5C65" w:rsidRPr="008A320A" w:rsidTr="00D01928">
        <w:tc>
          <w:tcPr>
            <w:tcW w:w="4680" w:type="dxa"/>
          </w:tcPr>
          <w:p w:rsidR="000E5C65" w:rsidRPr="008A320A" w:rsidRDefault="000E5C65" w:rsidP="00D01928">
            <w:pPr>
              <w:rPr>
                <w:rFonts w:ascii="Arial" w:hAnsi="Arial" w:cs="Arial"/>
                <w:sz w:val="18"/>
                <w:szCs w:val="18"/>
              </w:rPr>
            </w:pPr>
            <w:r w:rsidRPr="008A320A">
              <w:rPr>
                <w:rFonts w:ascii="Arial" w:hAnsi="Arial" w:cs="Arial"/>
                <w:sz w:val="18"/>
                <w:szCs w:val="18"/>
              </w:rPr>
              <w:t>Lecturas obligatorias</w:t>
            </w:r>
          </w:p>
        </w:tc>
        <w:tc>
          <w:tcPr>
            <w:tcW w:w="360" w:type="dxa"/>
          </w:tcPr>
          <w:p w:rsidR="000E5C65" w:rsidRPr="008A320A" w:rsidRDefault="000E5C65" w:rsidP="00D01928">
            <w:pPr>
              <w:jc w:val="right"/>
              <w:rPr>
                <w:rFonts w:ascii="Arial" w:hAnsi="Arial" w:cs="Arial"/>
                <w:sz w:val="18"/>
                <w:szCs w:val="18"/>
              </w:rPr>
            </w:pPr>
            <w:r w:rsidRPr="008A320A">
              <w:rPr>
                <w:rFonts w:ascii="Arial" w:hAnsi="Arial" w:cs="Arial"/>
                <w:sz w:val="18"/>
                <w:szCs w:val="18"/>
              </w:rPr>
              <w:t>(</w:t>
            </w:r>
          </w:p>
        </w:tc>
        <w:tc>
          <w:tcPr>
            <w:tcW w:w="360" w:type="dxa"/>
          </w:tcPr>
          <w:p w:rsidR="000E5C65" w:rsidRPr="008A320A" w:rsidRDefault="000E5C65" w:rsidP="00D01928">
            <w:pPr>
              <w:jc w:val="center"/>
              <w:rPr>
                <w:rFonts w:ascii="Arial" w:hAnsi="Arial" w:cs="Arial"/>
                <w:sz w:val="18"/>
                <w:szCs w:val="18"/>
              </w:rPr>
            </w:pPr>
          </w:p>
        </w:tc>
        <w:tc>
          <w:tcPr>
            <w:tcW w:w="3060" w:type="dxa"/>
          </w:tcPr>
          <w:p w:rsidR="000E5C65" w:rsidRPr="008A320A" w:rsidRDefault="000E5C65" w:rsidP="00D01928">
            <w:pPr>
              <w:rPr>
                <w:rFonts w:ascii="Arial" w:hAnsi="Arial" w:cs="Arial"/>
                <w:sz w:val="18"/>
                <w:szCs w:val="18"/>
              </w:rPr>
            </w:pPr>
            <w:r w:rsidRPr="008A320A">
              <w:rPr>
                <w:rFonts w:ascii="Arial" w:hAnsi="Arial" w:cs="Arial"/>
                <w:sz w:val="18"/>
                <w:szCs w:val="18"/>
              </w:rPr>
              <w:t>)</w:t>
            </w:r>
          </w:p>
        </w:tc>
      </w:tr>
      <w:tr w:rsidR="000E5C65" w:rsidRPr="008A320A" w:rsidTr="00D01928">
        <w:tc>
          <w:tcPr>
            <w:tcW w:w="4680" w:type="dxa"/>
          </w:tcPr>
          <w:p w:rsidR="000E5C65" w:rsidRPr="008A320A" w:rsidRDefault="000E5C65" w:rsidP="00D01928">
            <w:pPr>
              <w:rPr>
                <w:rFonts w:ascii="Arial" w:hAnsi="Arial" w:cs="Arial"/>
                <w:sz w:val="18"/>
                <w:szCs w:val="18"/>
              </w:rPr>
            </w:pPr>
            <w:r w:rsidRPr="008A320A">
              <w:rPr>
                <w:rFonts w:ascii="Arial" w:hAnsi="Arial" w:cs="Arial"/>
                <w:sz w:val="18"/>
                <w:szCs w:val="18"/>
              </w:rPr>
              <w:t>Trabajos de investigación</w:t>
            </w:r>
          </w:p>
        </w:tc>
        <w:tc>
          <w:tcPr>
            <w:tcW w:w="360" w:type="dxa"/>
          </w:tcPr>
          <w:p w:rsidR="000E5C65" w:rsidRPr="008A320A" w:rsidRDefault="000E5C65" w:rsidP="00D01928">
            <w:pPr>
              <w:jc w:val="right"/>
              <w:rPr>
                <w:rFonts w:ascii="Arial" w:hAnsi="Arial" w:cs="Arial"/>
                <w:sz w:val="18"/>
                <w:szCs w:val="18"/>
              </w:rPr>
            </w:pPr>
            <w:r w:rsidRPr="008A320A">
              <w:rPr>
                <w:rFonts w:ascii="Arial" w:hAnsi="Arial" w:cs="Arial"/>
                <w:sz w:val="18"/>
                <w:szCs w:val="18"/>
              </w:rPr>
              <w:t>(</w:t>
            </w:r>
          </w:p>
        </w:tc>
        <w:tc>
          <w:tcPr>
            <w:tcW w:w="360" w:type="dxa"/>
          </w:tcPr>
          <w:p w:rsidR="000E5C65" w:rsidRPr="008A320A" w:rsidRDefault="000E5C65" w:rsidP="00D01928">
            <w:pPr>
              <w:jc w:val="center"/>
              <w:rPr>
                <w:rFonts w:ascii="Arial" w:hAnsi="Arial" w:cs="Arial"/>
                <w:sz w:val="18"/>
                <w:szCs w:val="18"/>
              </w:rPr>
            </w:pPr>
            <w:r w:rsidRPr="008A320A">
              <w:rPr>
                <w:rFonts w:ascii="Arial" w:hAnsi="Arial" w:cs="Arial"/>
                <w:sz w:val="18"/>
                <w:szCs w:val="18"/>
              </w:rPr>
              <w:t>X</w:t>
            </w:r>
          </w:p>
        </w:tc>
        <w:tc>
          <w:tcPr>
            <w:tcW w:w="3060" w:type="dxa"/>
          </w:tcPr>
          <w:p w:rsidR="000E5C65" w:rsidRPr="008A320A" w:rsidRDefault="000E5C65" w:rsidP="00D01928">
            <w:pPr>
              <w:rPr>
                <w:rFonts w:ascii="Arial" w:hAnsi="Arial" w:cs="Arial"/>
                <w:sz w:val="18"/>
                <w:szCs w:val="18"/>
              </w:rPr>
            </w:pPr>
            <w:r w:rsidRPr="008A320A">
              <w:rPr>
                <w:rFonts w:ascii="Arial" w:hAnsi="Arial" w:cs="Arial"/>
                <w:sz w:val="18"/>
                <w:szCs w:val="18"/>
              </w:rPr>
              <w:t>)</w:t>
            </w:r>
          </w:p>
        </w:tc>
      </w:tr>
      <w:tr w:rsidR="000E5C65" w:rsidRPr="008A320A" w:rsidTr="00D01928">
        <w:tc>
          <w:tcPr>
            <w:tcW w:w="4680" w:type="dxa"/>
          </w:tcPr>
          <w:p w:rsidR="000E5C65" w:rsidRPr="008A320A" w:rsidRDefault="000E5C65" w:rsidP="00D01928">
            <w:pPr>
              <w:rPr>
                <w:rFonts w:ascii="Arial" w:hAnsi="Arial" w:cs="Arial"/>
                <w:sz w:val="18"/>
                <w:szCs w:val="18"/>
              </w:rPr>
            </w:pPr>
            <w:r w:rsidRPr="008A320A">
              <w:rPr>
                <w:rFonts w:ascii="Arial" w:hAnsi="Arial" w:cs="Arial"/>
                <w:sz w:val="18"/>
                <w:szCs w:val="18"/>
              </w:rPr>
              <w:t>Prácticas en taller o laboratorio</w:t>
            </w:r>
          </w:p>
        </w:tc>
        <w:tc>
          <w:tcPr>
            <w:tcW w:w="360" w:type="dxa"/>
          </w:tcPr>
          <w:p w:rsidR="000E5C65" w:rsidRPr="008A320A" w:rsidRDefault="000E5C65" w:rsidP="00D01928">
            <w:pPr>
              <w:jc w:val="right"/>
              <w:rPr>
                <w:rFonts w:ascii="Arial" w:hAnsi="Arial" w:cs="Arial"/>
                <w:sz w:val="18"/>
                <w:szCs w:val="18"/>
              </w:rPr>
            </w:pPr>
            <w:r w:rsidRPr="008A320A">
              <w:rPr>
                <w:rFonts w:ascii="Arial" w:hAnsi="Arial" w:cs="Arial"/>
                <w:sz w:val="18"/>
                <w:szCs w:val="18"/>
              </w:rPr>
              <w:t>(</w:t>
            </w:r>
          </w:p>
        </w:tc>
        <w:tc>
          <w:tcPr>
            <w:tcW w:w="360" w:type="dxa"/>
          </w:tcPr>
          <w:p w:rsidR="000E5C65" w:rsidRPr="008A320A" w:rsidRDefault="000E5C65" w:rsidP="00D01928">
            <w:pPr>
              <w:jc w:val="center"/>
              <w:rPr>
                <w:rFonts w:ascii="Arial" w:hAnsi="Arial" w:cs="Arial"/>
                <w:sz w:val="18"/>
                <w:szCs w:val="18"/>
              </w:rPr>
            </w:pPr>
          </w:p>
        </w:tc>
        <w:tc>
          <w:tcPr>
            <w:tcW w:w="3060" w:type="dxa"/>
          </w:tcPr>
          <w:p w:rsidR="000E5C65" w:rsidRPr="008A320A" w:rsidRDefault="000E5C65" w:rsidP="00D01928">
            <w:pPr>
              <w:rPr>
                <w:rFonts w:ascii="Arial" w:hAnsi="Arial" w:cs="Arial"/>
                <w:sz w:val="18"/>
                <w:szCs w:val="18"/>
              </w:rPr>
            </w:pPr>
            <w:r w:rsidRPr="008A320A">
              <w:rPr>
                <w:rFonts w:ascii="Arial" w:hAnsi="Arial" w:cs="Arial"/>
                <w:sz w:val="18"/>
                <w:szCs w:val="18"/>
              </w:rPr>
              <w:t>)</w:t>
            </w:r>
          </w:p>
        </w:tc>
      </w:tr>
      <w:tr w:rsidR="000E5C65" w:rsidRPr="008A320A" w:rsidTr="00D01928">
        <w:tc>
          <w:tcPr>
            <w:tcW w:w="4680" w:type="dxa"/>
          </w:tcPr>
          <w:p w:rsidR="000E5C65" w:rsidRPr="008A320A" w:rsidRDefault="000E5C65" w:rsidP="00D01928">
            <w:pPr>
              <w:rPr>
                <w:rFonts w:ascii="Arial" w:hAnsi="Arial" w:cs="Arial"/>
                <w:sz w:val="18"/>
                <w:szCs w:val="18"/>
              </w:rPr>
            </w:pPr>
            <w:r w:rsidRPr="008A320A">
              <w:rPr>
                <w:rFonts w:ascii="Arial" w:hAnsi="Arial" w:cs="Arial"/>
                <w:sz w:val="18"/>
                <w:szCs w:val="18"/>
              </w:rPr>
              <w:t>Prácticas de campo</w:t>
            </w:r>
          </w:p>
        </w:tc>
        <w:tc>
          <w:tcPr>
            <w:tcW w:w="360" w:type="dxa"/>
          </w:tcPr>
          <w:p w:rsidR="000E5C65" w:rsidRPr="008A320A" w:rsidRDefault="000E5C65" w:rsidP="00D01928">
            <w:pPr>
              <w:jc w:val="right"/>
              <w:rPr>
                <w:rFonts w:ascii="Arial" w:hAnsi="Arial" w:cs="Arial"/>
                <w:sz w:val="18"/>
                <w:szCs w:val="18"/>
              </w:rPr>
            </w:pPr>
            <w:r w:rsidRPr="008A320A">
              <w:rPr>
                <w:rFonts w:ascii="Arial" w:hAnsi="Arial" w:cs="Arial"/>
                <w:sz w:val="18"/>
                <w:szCs w:val="18"/>
              </w:rPr>
              <w:t>(</w:t>
            </w:r>
          </w:p>
        </w:tc>
        <w:tc>
          <w:tcPr>
            <w:tcW w:w="360" w:type="dxa"/>
          </w:tcPr>
          <w:p w:rsidR="000E5C65" w:rsidRPr="008A320A" w:rsidRDefault="000E5C65" w:rsidP="00D01928">
            <w:pPr>
              <w:jc w:val="center"/>
              <w:rPr>
                <w:rFonts w:ascii="Arial" w:hAnsi="Arial" w:cs="Arial"/>
                <w:sz w:val="18"/>
                <w:szCs w:val="18"/>
              </w:rPr>
            </w:pPr>
          </w:p>
        </w:tc>
        <w:tc>
          <w:tcPr>
            <w:tcW w:w="3060" w:type="dxa"/>
          </w:tcPr>
          <w:p w:rsidR="000E5C65" w:rsidRPr="008A320A" w:rsidRDefault="000E5C65" w:rsidP="00D01928">
            <w:pPr>
              <w:rPr>
                <w:rFonts w:ascii="Arial" w:hAnsi="Arial" w:cs="Arial"/>
                <w:sz w:val="18"/>
                <w:szCs w:val="18"/>
              </w:rPr>
            </w:pPr>
            <w:r w:rsidRPr="008A320A">
              <w:rPr>
                <w:rFonts w:ascii="Arial" w:hAnsi="Arial" w:cs="Arial"/>
                <w:sz w:val="18"/>
                <w:szCs w:val="18"/>
              </w:rPr>
              <w:t>)</w:t>
            </w:r>
          </w:p>
        </w:tc>
      </w:tr>
      <w:tr w:rsidR="000E5C65" w:rsidRPr="008A320A" w:rsidTr="00D01928">
        <w:tc>
          <w:tcPr>
            <w:tcW w:w="4680" w:type="dxa"/>
          </w:tcPr>
          <w:p w:rsidR="000E5C65" w:rsidRPr="008A320A" w:rsidRDefault="000E5C65" w:rsidP="00D01928">
            <w:pPr>
              <w:rPr>
                <w:rFonts w:ascii="Arial" w:hAnsi="Arial" w:cs="Arial"/>
                <w:sz w:val="18"/>
                <w:szCs w:val="18"/>
              </w:rPr>
            </w:pPr>
            <w:r w:rsidRPr="008A320A">
              <w:rPr>
                <w:rFonts w:ascii="Arial" w:hAnsi="Arial" w:cs="Arial"/>
                <w:sz w:val="18"/>
                <w:szCs w:val="18"/>
              </w:rPr>
              <w:t xml:space="preserve">Otras: </w:t>
            </w:r>
          </w:p>
        </w:tc>
        <w:tc>
          <w:tcPr>
            <w:tcW w:w="360" w:type="dxa"/>
          </w:tcPr>
          <w:p w:rsidR="000E5C65" w:rsidRPr="008A320A" w:rsidRDefault="000E5C65" w:rsidP="00D01928">
            <w:pPr>
              <w:jc w:val="right"/>
              <w:rPr>
                <w:rFonts w:ascii="Arial" w:hAnsi="Arial" w:cs="Arial"/>
                <w:sz w:val="18"/>
                <w:szCs w:val="18"/>
              </w:rPr>
            </w:pPr>
            <w:r w:rsidRPr="008A320A">
              <w:rPr>
                <w:rFonts w:ascii="Arial" w:hAnsi="Arial" w:cs="Arial"/>
                <w:sz w:val="18"/>
                <w:szCs w:val="18"/>
              </w:rPr>
              <w:t>(</w:t>
            </w:r>
          </w:p>
        </w:tc>
        <w:tc>
          <w:tcPr>
            <w:tcW w:w="360" w:type="dxa"/>
          </w:tcPr>
          <w:p w:rsidR="000E5C65" w:rsidRPr="008A320A" w:rsidRDefault="000E5C65" w:rsidP="00D01928">
            <w:pPr>
              <w:jc w:val="center"/>
              <w:rPr>
                <w:rFonts w:ascii="Arial" w:hAnsi="Arial" w:cs="Arial"/>
                <w:sz w:val="18"/>
                <w:szCs w:val="18"/>
              </w:rPr>
            </w:pPr>
          </w:p>
        </w:tc>
        <w:tc>
          <w:tcPr>
            <w:tcW w:w="3060" w:type="dxa"/>
          </w:tcPr>
          <w:p w:rsidR="000E5C65" w:rsidRPr="008A320A" w:rsidRDefault="000E5C65" w:rsidP="00D01928">
            <w:pPr>
              <w:rPr>
                <w:rFonts w:ascii="Arial" w:hAnsi="Arial" w:cs="Arial"/>
                <w:sz w:val="18"/>
                <w:szCs w:val="18"/>
              </w:rPr>
            </w:pPr>
            <w:r w:rsidRPr="008A320A">
              <w:rPr>
                <w:rFonts w:ascii="Arial" w:hAnsi="Arial" w:cs="Arial"/>
                <w:sz w:val="18"/>
                <w:szCs w:val="18"/>
              </w:rPr>
              <w:t>)</w:t>
            </w:r>
          </w:p>
        </w:tc>
      </w:tr>
    </w:tbl>
    <w:p w:rsidR="000E5C65" w:rsidRPr="008A320A" w:rsidRDefault="000E5C65" w:rsidP="000E5C65">
      <w:pPr>
        <w:rPr>
          <w:rFonts w:ascii="Arial" w:hAnsi="Arial" w:cs="Arial"/>
          <w:sz w:val="18"/>
          <w:szCs w:val="18"/>
        </w:rPr>
      </w:pPr>
    </w:p>
    <w:p w:rsidR="000E5C65" w:rsidRPr="008A320A" w:rsidRDefault="000E5C65" w:rsidP="000E5C65">
      <w:pPr>
        <w:rPr>
          <w:rFonts w:ascii="Arial" w:hAnsi="Arial" w:cs="Arial"/>
          <w:b/>
          <w:sz w:val="18"/>
          <w:szCs w:val="18"/>
        </w:rPr>
      </w:pPr>
      <w:r w:rsidRPr="008A320A">
        <w:rPr>
          <w:rFonts w:ascii="Arial" w:hAnsi="Arial" w:cs="Arial"/>
          <w:b/>
          <w:sz w:val="18"/>
          <w:szCs w:val="18"/>
        </w:rPr>
        <w:t>Elementos de evaluación sugeridos</w:t>
      </w:r>
    </w:p>
    <w:tbl>
      <w:tblPr>
        <w:tblW w:w="8460" w:type="dxa"/>
        <w:tblInd w:w="250" w:type="dxa"/>
        <w:tblCellMar>
          <w:left w:w="70" w:type="dxa"/>
          <w:right w:w="70" w:type="dxa"/>
        </w:tblCellMar>
        <w:tblLook w:val="0000"/>
      </w:tblPr>
      <w:tblGrid>
        <w:gridCol w:w="4680"/>
        <w:gridCol w:w="360"/>
        <w:gridCol w:w="360"/>
        <w:gridCol w:w="3060"/>
      </w:tblGrid>
      <w:tr w:rsidR="000E5C65" w:rsidRPr="008A320A" w:rsidTr="00D01928">
        <w:tc>
          <w:tcPr>
            <w:tcW w:w="4680" w:type="dxa"/>
          </w:tcPr>
          <w:p w:rsidR="000E5C65" w:rsidRPr="008A320A" w:rsidRDefault="000E5C65" w:rsidP="00D01928">
            <w:pPr>
              <w:rPr>
                <w:rFonts w:ascii="Arial" w:hAnsi="Arial" w:cs="Arial"/>
                <w:sz w:val="18"/>
                <w:szCs w:val="18"/>
              </w:rPr>
            </w:pPr>
            <w:r w:rsidRPr="008A320A">
              <w:rPr>
                <w:rFonts w:ascii="Arial" w:hAnsi="Arial" w:cs="Arial"/>
                <w:sz w:val="18"/>
                <w:szCs w:val="18"/>
              </w:rPr>
              <w:t>Exámenes parciales</w:t>
            </w:r>
          </w:p>
        </w:tc>
        <w:tc>
          <w:tcPr>
            <w:tcW w:w="360" w:type="dxa"/>
          </w:tcPr>
          <w:p w:rsidR="000E5C65" w:rsidRPr="008A320A" w:rsidRDefault="000E5C65" w:rsidP="00D01928">
            <w:pPr>
              <w:jc w:val="right"/>
              <w:rPr>
                <w:rFonts w:ascii="Arial" w:hAnsi="Arial" w:cs="Arial"/>
                <w:sz w:val="18"/>
                <w:szCs w:val="18"/>
              </w:rPr>
            </w:pPr>
            <w:r w:rsidRPr="008A320A">
              <w:rPr>
                <w:rFonts w:ascii="Arial" w:hAnsi="Arial" w:cs="Arial"/>
                <w:sz w:val="18"/>
                <w:szCs w:val="18"/>
              </w:rPr>
              <w:t>(</w:t>
            </w:r>
          </w:p>
        </w:tc>
        <w:tc>
          <w:tcPr>
            <w:tcW w:w="360" w:type="dxa"/>
          </w:tcPr>
          <w:p w:rsidR="000E5C65" w:rsidRPr="008A320A" w:rsidRDefault="000E5C65" w:rsidP="00D01928">
            <w:pPr>
              <w:jc w:val="center"/>
              <w:rPr>
                <w:rFonts w:ascii="Arial" w:hAnsi="Arial" w:cs="Arial"/>
                <w:sz w:val="18"/>
                <w:szCs w:val="18"/>
              </w:rPr>
            </w:pPr>
            <w:r w:rsidRPr="008A320A">
              <w:rPr>
                <w:rFonts w:ascii="Arial" w:hAnsi="Arial" w:cs="Arial"/>
                <w:sz w:val="18"/>
                <w:szCs w:val="18"/>
              </w:rPr>
              <w:t>X</w:t>
            </w:r>
          </w:p>
        </w:tc>
        <w:tc>
          <w:tcPr>
            <w:tcW w:w="3060" w:type="dxa"/>
          </w:tcPr>
          <w:p w:rsidR="000E5C65" w:rsidRPr="008A320A" w:rsidRDefault="000E5C65" w:rsidP="00D01928">
            <w:pPr>
              <w:rPr>
                <w:rFonts w:ascii="Arial" w:hAnsi="Arial" w:cs="Arial"/>
                <w:sz w:val="18"/>
                <w:szCs w:val="18"/>
              </w:rPr>
            </w:pPr>
            <w:r w:rsidRPr="008A320A">
              <w:rPr>
                <w:rFonts w:ascii="Arial" w:hAnsi="Arial" w:cs="Arial"/>
                <w:sz w:val="18"/>
                <w:szCs w:val="18"/>
              </w:rPr>
              <w:t>)</w:t>
            </w:r>
          </w:p>
        </w:tc>
      </w:tr>
      <w:tr w:rsidR="000E5C65" w:rsidRPr="008A320A" w:rsidTr="00D01928">
        <w:tc>
          <w:tcPr>
            <w:tcW w:w="4680" w:type="dxa"/>
          </w:tcPr>
          <w:p w:rsidR="000E5C65" w:rsidRPr="008A320A" w:rsidRDefault="000E5C65" w:rsidP="00D01928">
            <w:pPr>
              <w:rPr>
                <w:rFonts w:ascii="Arial" w:hAnsi="Arial" w:cs="Arial"/>
                <w:sz w:val="18"/>
                <w:szCs w:val="18"/>
              </w:rPr>
            </w:pPr>
            <w:r w:rsidRPr="008A320A">
              <w:rPr>
                <w:rFonts w:ascii="Arial" w:hAnsi="Arial" w:cs="Arial"/>
                <w:sz w:val="18"/>
                <w:szCs w:val="18"/>
              </w:rPr>
              <w:t>Exámenes finales</w:t>
            </w:r>
          </w:p>
        </w:tc>
        <w:tc>
          <w:tcPr>
            <w:tcW w:w="360" w:type="dxa"/>
          </w:tcPr>
          <w:p w:rsidR="000E5C65" w:rsidRPr="008A320A" w:rsidRDefault="000E5C65" w:rsidP="00D01928">
            <w:pPr>
              <w:jc w:val="right"/>
              <w:rPr>
                <w:rFonts w:ascii="Arial" w:hAnsi="Arial" w:cs="Arial"/>
                <w:sz w:val="18"/>
                <w:szCs w:val="18"/>
              </w:rPr>
            </w:pPr>
            <w:r w:rsidRPr="008A320A">
              <w:rPr>
                <w:rFonts w:ascii="Arial" w:hAnsi="Arial" w:cs="Arial"/>
                <w:sz w:val="18"/>
                <w:szCs w:val="18"/>
              </w:rPr>
              <w:t>(</w:t>
            </w:r>
          </w:p>
        </w:tc>
        <w:tc>
          <w:tcPr>
            <w:tcW w:w="360" w:type="dxa"/>
          </w:tcPr>
          <w:p w:rsidR="000E5C65" w:rsidRPr="008A320A" w:rsidRDefault="000E5C65" w:rsidP="00D01928">
            <w:pPr>
              <w:jc w:val="center"/>
              <w:rPr>
                <w:rFonts w:ascii="Arial" w:hAnsi="Arial" w:cs="Arial"/>
                <w:sz w:val="18"/>
                <w:szCs w:val="18"/>
              </w:rPr>
            </w:pPr>
            <w:r w:rsidRPr="008A320A">
              <w:rPr>
                <w:rFonts w:ascii="Arial" w:hAnsi="Arial" w:cs="Arial"/>
                <w:sz w:val="18"/>
                <w:szCs w:val="18"/>
              </w:rPr>
              <w:t>X</w:t>
            </w:r>
          </w:p>
        </w:tc>
        <w:tc>
          <w:tcPr>
            <w:tcW w:w="3060" w:type="dxa"/>
          </w:tcPr>
          <w:p w:rsidR="000E5C65" w:rsidRPr="008A320A" w:rsidRDefault="000E5C65" w:rsidP="00D01928">
            <w:pPr>
              <w:rPr>
                <w:rFonts w:ascii="Arial" w:hAnsi="Arial" w:cs="Arial"/>
                <w:sz w:val="18"/>
                <w:szCs w:val="18"/>
              </w:rPr>
            </w:pPr>
            <w:r w:rsidRPr="008A320A">
              <w:rPr>
                <w:rFonts w:ascii="Arial" w:hAnsi="Arial" w:cs="Arial"/>
                <w:sz w:val="18"/>
                <w:szCs w:val="18"/>
              </w:rPr>
              <w:t>)</w:t>
            </w:r>
          </w:p>
        </w:tc>
      </w:tr>
      <w:tr w:rsidR="000E5C65" w:rsidRPr="008A320A" w:rsidTr="00D01928">
        <w:tc>
          <w:tcPr>
            <w:tcW w:w="4680" w:type="dxa"/>
          </w:tcPr>
          <w:p w:rsidR="000E5C65" w:rsidRPr="008A320A" w:rsidRDefault="000E5C65" w:rsidP="00D01928">
            <w:pPr>
              <w:rPr>
                <w:rFonts w:ascii="Arial" w:hAnsi="Arial" w:cs="Arial"/>
                <w:sz w:val="18"/>
                <w:szCs w:val="18"/>
              </w:rPr>
            </w:pPr>
            <w:r w:rsidRPr="008A320A">
              <w:rPr>
                <w:rFonts w:ascii="Arial" w:hAnsi="Arial" w:cs="Arial"/>
                <w:sz w:val="18"/>
                <w:szCs w:val="18"/>
              </w:rPr>
              <w:t>Trabajos y tareas fuera del aula</w:t>
            </w:r>
          </w:p>
        </w:tc>
        <w:tc>
          <w:tcPr>
            <w:tcW w:w="360" w:type="dxa"/>
          </w:tcPr>
          <w:p w:rsidR="000E5C65" w:rsidRPr="008A320A" w:rsidRDefault="000E5C65" w:rsidP="00D01928">
            <w:pPr>
              <w:jc w:val="right"/>
              <w:rPr>
                <w:rFonts w:ascii="Arial" w:hAnsi="Arial" w:cs="Arial"/>
                <w:sz w:val="18"/>
                <w:szCs w:val="18"/>
              </w:rPr>
            </w:pPr>
            <w:r w:rsidRPr="008A320A">
              <w:rPr>
                <w:rFonts w:ascii="Arial" w:hAnsi="Arial" w:cs="Arial"/>
                <w:sz w:val="18"/>
                <w:szCs w:val="18"/>
              </w:rPr>
              <w:t>(</w:t>
            </w:r>
          </w:p>
        </w:tc>
        <w:tc>
          <w:tcPr>
            <w:tcW w:w="360" w:type="dxa"/>
          </w:tcPr>
          <w:p w:rsidR="000E5C65" w:rsidRPr="008A320A" w:rsidRDefault="000E5C65" w:rsidP="00D01928">
            <w:pPr>
              <w:jc w:val="center"/>
              <w:rPr>
                <w:rFonts w:ascii="Arial" w:hAnsi="Arial" w:cs="Arial"/>
                <w:sz w:val="18"/>
                <w:szCs w:val="18"/>
              </w:rPr>
            </w:pPr>
            <w:r w:rsidRPr="008A320A">
              <w:rPr>
                <w:rFonts w:ascii="Arial" w:hAnsi="Arial" w:cs="Arial"/>
                <w:sz w:val="18"/>
                <w:szCs w:val="18"/>
              </w:rPr>
              <w:t>X</w:t>
            </w:r>
          </w:p>
        </w:tc>
        <w:tc>
          <w:tcPr>
            <w:tcW w:w="3060" w:type="dxa"/>
          </w:tcPr>
          <w:p w:rsidR="000E5C65" w:rsidRPr="008A320A" w:rsidRDefault="000E5C65" w:rsidP="00D01928">
            <w:pPr>
              <w:rPr>
                <w:rFonts w:ascii="Arial" w:hAnsi="Arial" w:cs="Arial"/>
                <w:sz w:val="18"/>
                <w:szCs w:val="18"/>
              </w:rPr>
            </w:pPr>
            <w:r w:rsidRPr="008A320A">
              <w:rPr>
                <w:rFonts w:ascii="Arial" w:hAnsi="Arial" w:cs="Arial"/>
                <w:sz w:val="18"/>
                <w:szCs w:val="18"/>
              </w:rPr>
              <w:t>)</w:t>
            </w:r>
          </w:p>
        </w:tc>
      </w:tr>
      <w:tr w:rsidR="000E5C65" w:rsidRPr="008A320A" w:rsidTr="00D01928">
        <w:tc>
          <w:tcPr>
            <w:tcW w:w="4680" w:type="dxa"/>
          </w:tcPr>
          <w:p w:rsidR="000E5C65" w:rsidRPr="008A320A" w:rsidRDefault="000E5C65" w:rsidP="00D01928">
            <w:pPr>
              <w:rPr>
                <w:rFonts w:ascii="Arial" w:hAnsi="Arial" w:cs="Arial"/>
                <w:sz w:val="18"/>
                <w:szCs w:val="18"/>
              </w:rPr>
            </w:pPr>
            <w:r w:rsidRPr="008A320A">
              <w:rPr>
                <w:rFonts w:ascii="Arial" w:hAnsi="Arial" w:cs="Arial"/>
                <w:sz w:val="18"/>
                <w:szCs w:val="18"/>
              </w:rPr>
              <w:lastRenderedPageBreak/>
              <w:t>Participación en clase</w:t>
            </w:r>
          </w:p>
        </w:tc>
        <w:tc>
          <w:tcPr>
            <w:tcW w:w="360" w:type="dxa"/>
          </w:tcPr>
          <w:p w:rsidR="000E5C65" w:rsidRPr="008A320A" w:rsidRDefault="000E5C65" w:rsidP="00D01928">
            <w:pPr>
              <w:jc w:val="right"/>
              <w:rPr>
                <w:rFonts w:ascii="Arial" w:hAnsi="Arial" w:cs="Arial"/>
                <w:sz w:val="18"/>
                <w:szCs w:val="18"/>
              </w:rPr>
            </w:pPr>
            <w:r w:rsidRPr="008A320A">
              <w:rPr>
                <w:rFonts w:ascii="Arial" w:hAnsi="Arial" w:cs="Arial"/>
                <w:sz w:val="18"/>
                <w:szCs w:val="18"/>
              </w:rPr>
              <w:t>(</w:t>
            </w:r>
          </w:p>
        </w:tc>
        <w:tc>
          <w:tcPr>
            <w:tcW w:w="360" w:type="dxa"/>
          </w:tcPr>
          <w:p w:rsidR="000E5C65" w:rsidRPr="008A320A" w:rsidRDefault="000E5C65" w:rsidP="00D01928">
            <w:pPr>
              <w:jc w:val="center"/>
              <w:rPr>
                <w:rFonts w:ascii="Arial" w:hAnsi="Arial" w:cs="Arial"/>
                <w:sz w:val="18"/>
                <w:szCs w:val="18"/>
              </w:rPr>
            </w:pPr>
            <w:r w:rsidRPr="008A320A">
              <w:rPr>
                <w:rFonts w:ascii="Arial" w:hAnsi="Arial" w:cs="Arial"/>
                <w:sz w:val="18"/>
                <w:szCs w:val="18"/>
              </w:rPr>
              <w:t>X</w:t>
            </w:r>
          </w:p>
        </w:tc>
        <w:tc>
          <w:tcPr>
            <w:tcW w:w="3060" w:type="dxa"/>
          </w:tcPr>
          <w:p w:rsidR="000E5C65" w:rsidRPr="008A320A" w:rsidRDefault="000E5C65" w:rsidP="00D01928">
            <w:pPr>
              <w:rPr>
                <w:rFonts w:ascii="Arial" w:hAnsi="Arial" w:cs="Arial"/>
                <w:sz w:val="18"/>
                <w:szCs w:val="18"/>
              </w:rPr>
            </w:pPr>
            <w:r w:rsidRPr="008A320A">
              <w:rPr>
                <w:rFonts w:ascii="Arial" w:hAnsi="Arial" w:cs="Arial"/>
                <w:sz w:val="18"/>
                <w:szCs w:val="18"/>
              </w:rPr>
              <w:t>)</w:t>
            </w:r>
          </w:p>
        </w:tc>
      </w:tr>
      <w:tr w:rsidR="000E5C65" w:rsidRPr="008A320A" w:rsidTr="00D01928">
        <w:tc>
          <w:tcPr>
            <w:tcW w:w="4680" w:type="dxa"/>
          </w:tcPr>
          <w:p w:rsidR="000E5C65" w:rsidRPr="008A320A" w:rsidRDefault="000E5C65" w:rsidP="00D01928">
            <w:pPr>
              <w:rPr>
                <w:rFonts w:ascii="Arial" w:hAnsi="Arial" w:cs="Arial"/>
                <w:sz w:val="18"/>
                <w:szCs w:val="18"/>
              </w:rPr>
            </w:pPr>
            <w:r w:rsidRPr="008A320A">
              <w:rPr>
                <w:rFonts w:ascii="Arial" w:hAnsi="Arial" w:cs="Arial"/>
                <w:sz w:val="18"/>
                <w:szCs w:val="18"/>
              </w:rPr>
              <w:t>Asistencia a prácticas</w:t>
            </w:r>
          </w:p>
        </w:tc>
        <w:tc>
          <w:tcPr>
            <w:tcW w:w="360" w:type="dxa"/>
          </w:tcPr>
          <w:p w:rsidR="000E5C65" w:rsidRPr="008A320A" w:rsidRDefault="000E5C65" w:rsidP="00D01928">
            <w:pPr>
              <w:jc w:val="right"/>
              <w:rPr>
                <w:rFonts w:ascii="Arial" w:hAnsi="Arial" w:cs="Arial"/>
                <w:sz w:val="18"/>
                <w:szCs w:val="18"/>
              </w:rPr>
            </w:pPr>
            <w:r w:rsidRPr="008A320A">
              <w:rPr>
                <w:rFonts w:ascii="Arial" w:hAnsi="Arial" w:cs="Arial"/>
                <w:sz w:val="18"/>
                <w:szCs w:val="18"/>
              </w:rPr>
              <w:t>(</w:t>
            </w:r>
          </w:p>
        </w:tc>
        <w:tc>
          <w:tcPr>
            <w:tcW w:w="360" w:type="dxa"/>
          </w:tcPr>
          <w:p w:rsidR="000E5C65" w:rsidRPr="008A320A" w:rsidRDefault="000E5C65" w:rsidP="00D01928">
            <w:pPr>
              <w:jc w:val="center"/>
              <w:rPr>
                <w:rFonts w:ascii="Arial" w:hAnsi="Arial" w:cs="Arial"/>
                <w:sz w:val="18"/>
                <w:szCs w:val="18"/>
              </w:rPr>
            </w:pPr>
          </w:p>
        </w:tc>
        <w:tc>
          <w:tcPr>
            <w:tcW w:w="3060" w:type="dxa"/>
          </w:tcPr>
          <w:p w:rsidR="000E5C65" w:rsidRPr="008A320A" w:rsidRDefault="000E5C65" w:rsidP="00D01928">
            <w:pPr>
              <w:rPr>
                <w:rFonts w:ascii="Arial" w:hAnsi="Arial" w:cs="Arial"/>
                <w:sz w:val="18"/>
                <w:szCs w:val="18"/>
              </w:rPr>
            </w:pPr>
            <w:r w:rsidRPr="008A320A">
              <w:rPr>
                <w:rFonts w:ascii="Arial" w:hAnsi="Arial" w:cs="Arial"/>
                <w:sz w:val="18"/>
                <w:szCs w:val="18"/>
              </w:rPr>
              <w:t>)</w:t>
            </w:r>
          </w:p>
        </w:tc>
      </w:tr>
      <w:tr w:rsidR="000E5C65" w:rsidRPr="008A320A" w:rsidTr="00D01928">
        <w:tc>
          <w:tcPr>
            <w:tcW w:w="4680" w:type="dxa"/>
          </w:tcPr>
          <w:p w:rsidR="000E5C65" w:rsidRPr="008A320A" w:rsidRDefault="000E5C65" w:rsidP="00D01928">
            <w:pPr>
              <w:rPr>
                <w:rFonts w:ascii="Arial" w:hAnsi="Arial" w:cs="Arial"/>
                <w:sz w:val="18"/>
                <w:szCs w:val="18"/>
              </w:rPr>
            </w:pPr>
            <w:r w:rsidRPr="008A320A">
              <w:rPr>
                <w:rFonts w:ascii="Arial" w:hAnsi="Arial" w:cs="Arial"/>
                <w:sz w:val="18"/>
                <w:szCs w:val="18"/>
              </w:rPr>
              <w:t>Otras:</w:t>
            </w:r>
          </w:p>
        </w:tc>
        <w:tc>
          <w:tcPr>
            <w:tcW w:w="360" w:type="dxa"/>
          </w:tcPr>
          <w:p w:rsidR="000E5C65" w:rsidRPr="008A320A" w:rsidRDefault="000E5C65" w:rsidP="00D01928">
            <w:pPr>
              <w:jc w:val="right"/>
              <w:rPr>
                <w:rFonts w:ascii="Arial" w:hAnsi="Arial" w:cs="Arial"/>
                <w:sz w:val="18"/>
                <w:szCs w:val="18"/>
              </w:rPr>
            </w:pPr>
            <w:r w:rsidRPr="008A320A">
              <w:rPr>
                <w:rFonts w:ascii="Arial" w:hAnsi="Arial" w:cs="Arial"/>
                <w:sz w:val="18"/>
                <w:szCs w:val="18"/>
              </w:rPr>
              <w:t>(</w:t>
            </w:r>
          </w:p>
        </w:tc>
        <w:tc>
          <w:tcPr>
            <w:tcW w:w="360" w:type="dxa"/>
          </w:tcPr>
          <w:p w:rsidR="000E5C65" w:rsidRPr="008A320A" w:rsidRDefault="000E5C65" w:rsidP="00D01928">
            <w:pPr>
              <w:jc w:val="center"/>
              <w:rPr>
                <w:rFonts w:ascii="Arial" w:hAnsi="Arial" w:cs="Arial"/>
                <w:sz w:val="18"/>
                <w:szCs w:val="18"/>
              </w:rPr>
            </w:pPr>
            <w:r w:rsidRPr="008A320A">
              <w:rPr>
                <w:rFonts w:ascii="Arial" w:hAnsi="Arial" w:cs="Arial"/>
                <w:sz w:val="18"/>
                <w:szCs w:val="18"/>
              </w:rPr>
              <w:t>X</w:t>
            </w:r>
          </w:p>
        </w:tc>
        <w:tc>
          <w:tcPr>
            <w:tcW w:w="3060" w:type="dxa"/>
          </w:tcPr>
          <w:p w:rsidR="000E5C65" w:rsidRPr="008A320A" w:rsidRDefault="000E5C65" w:rsidP="00D01928">
            <w:pPr>
              <w:rPr>
                <w:rFonts w:ascii="Arial" w:hAnsi="Arial" w:cs="Arial"/>
                <w:sz w:val="18"/>
                <w:szCs w:val="18"/>
              </w:rPr>
            </w:pPr>
            <w:r w:rsidRPr="008A320A">
              <w:rPr>
                <w:rFonts w:ascii="Arial" w:hAnsi="Arial" w:cs="Arial"/>
                <w:sz w:val="18"/>
                <w:szCs w:val="18"/>
              </w:rPr>
              <w:t>)</w:t>
            </w:r>
          </w:p>
        </w:tc>
      </w:tr>
    </w:tbl>
    <w:p w:rsidR="000E5C65" w:rsidRPr="00910AFA" w:rsidRDefault="000E5C65" w:rsidP="000E5C65">
      <w:pPr>
        <w:rPr>
          <w:rFonts w:ascii="Arial" w:hAnsi="Arial" w:cs="Arial"/>
        </w:rPr>
      </w:pPr>
    </w:p>
    <w:p w:rsidR="000E5C65" w:rsidRPr="00910AFA" w:rsidRDefault="000E5C65" w:rsidP="000E5C65">
      <w:pPr>
        <w:jc w:val="both"/>
      </w:pPr>
    </w:p>
    <w:p w:rsidR="000E5C65" w:rsidRDefault="000E5C65" w:rsidP="000E5C65">
      <w:pPr>
        <w:jc w:val="both"/>
        <w:rPr>
          <w:b/>
          <w:bCs/>
        </w:rPr>
      </w:pPr>
      <w:r w:rsidRPr="001A0E10">
        <w:rPr>
          <w:b/>
          <w:bCs/>
        </w:rPr>
        <w:t xml:space="preserve">Evaluación: </w:t>
      </w:r>
    </w:p>
    <w:p w:rsidR="000E5C65" w:rsidRPr="001A0E10" w:rsidRDefault="000E5C65" w:rsidP="000E5C65">
      <w:pPr>
        <w:jc w:val="both"/>
        <w:rPr>
          <w:b/>
          <w:bCs/>
        </w:rPr>
      </w:pPr>
      <w:r w:rsidRPr="00922124">
        <w:t>Se evaluará con un porcentaje de ponderación del 50% de los exámenes parciales, el 10% de un examen final, el 20% de los trabajos y tareas, el 10% de la participación en clase, y el 10% del reporte de las lecturas obligatorias.</w:t>
      </w:r>
      <w:r>
        <w:t xml:space="preserve"> </w:t>
      </w:r>
      <w:r w:rsidRPr="001A0E10">
        <w:t>Todos estos elementos deberán retroalimentar la práctica docente para mejorar la eficiencia y disminuir la reprobación.</w:t>
      </w:r>
    </w:p>
    <w:p w:rsidR="00F07317" w:rsidRDefault="00F07317"/>
    <w:sectPr w:rsidR="00F07317" w:rsidSect="00F0731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26EA5"/>
    <w:multiLevelType w:val="hybridMultilevel"/>
    <w:tmpl w:val="6F6AA1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E5C65"/>
    <w:rsid w:val="000E5C65"/>
    <w:rsid w:val="00F0731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C65"/>
    <w:pPr>
      <w:spacing w:after="0" w:line="240" w:lineRule="auto"/>
    </w:pPr>
    <w:rPr>
      <w:rFonts w:ascii="Times New Roman" w:eastAsia="Times New Roman" w:hAnsi="Times New Roman" w:cs="Times New Roman"/>
      <w:noProof/>
      <w:sz w:val="20"/>
      <w:szCs w:val="20"/>
      <w:lang w:eastAsia="es-ES"/>
    </w:rPr>
  </w:style>
  <w:style w:type="paragraph" w:styleId="Ttulo1">
    <w:name w:val="heading 1"/>
    <w:basedOn w:val="Normal"/>
    <w:next w:val="Normal"/>
    <w:link w:val="Ttulo1Car"/>
    <w:uiPriority w:val="9"/>
    <w:qFormat/>
    <w:rsid w:val="000E5C65"/>
    <w:pPr>
      <w:keepNext/>
      <w:outlineLvl w:val="0"/>
    </w:pPr>
    <w:rPr>
      <w:noProof w:val="0"/>
      <w:color w:val="000000"/>
      <w:sz w:val="24"/>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5C65"/>
    <w:rPr>
      <w:rFonts w:ascii="Times New Roman" w:eastAsia="Times New Roman" w:hAnsi="Times New Roman" w:cs="Times New Roman"/>
      <w:color w:val="000000"/>
      <w:sz w:val="2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2475</Characters>
  <Application>Microsoft Office Word</Application>
  <DocSecurity>0</DocSecurity>
  <Lines>20</Lines>
  <Paragraphs>5</Paragraphs>
  <ScaleCrop>false</ScaleCrop>
  <Company>Hewlett-Packard</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Eduardo-JDEP</dc:creator>
  <cp:keywords/>
  <dc:description/>
  <cp:lastModifiedBy>Eduardo-JDEP</cp:lastModifiedBy>
  <cp:revision>2</cp:revision>
  <dcterms:created xsi:type="dcterms:W3CDTF">2014-04-17T02:33:00Z</dcterms:created>
  <dcterms:modified xsi:type="dcterms:W3CDTF">2014-04-17T02:33:00Z</dcterms:modified>
</cp:coreProperties>
</file>