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97" w:rsidRDefault="00241697" w:rsidP="00241697">
      <w:pPr>
        <w:autoSpaceDE w:val="0"/>
        <w:autoSpaceDN w:val="0"/>
        <w:adjustRightInd w:val="0"/>
        <w:jc w:val="both"/>
      </w:pPr>
      <w:r>
        <w:t>NOMBRE</w:t>
      </w:r>
      <w:r>
        <w:rPr>
          <w:b/>
          <w:bCs/>
        </w:rPr>
        <w:t>: MECÁNICA DE FLUIDOS.</w:t>
      </w:r>
    </w:p>
    <w:p w:rsidR="00241697" w:rsidRDefault="00241697" w:rsidP="00241697">
      <w:pPr>
        <w:autoSpaceDE w:val="0"/>
        <w:autoSpaceDN w:val="0"/>
        <w:adjustRightInd w:val="0"/>
        <w:jc w:val="both"/>
      </w:pPr>
      <w:r>
        <w:t>CLAVE: O</w:t>
      </w:r>
    </w:p>
    <w:p w:rsidR="00241697" w:rsidRDefault="00241697" w:rsidP="00241697">
      <w:pPr>
        <w:autoSpaceDE w:val="0"/>
        <w:autoSpaceDN w:val="0"/>
        <w:adjustRightInd w:val="0"/>
        <w:jc w:val="both"/>
      </w:pPr>
      <w:r>
        <w:t>CICLO: 2-3 SEMESTRE</w:t>
      </w:r>
    </w:p>
    <w:p w:rsidR="00241697" w:rsidRDefault="00241697" w:rsidP="00241697">
      <w:pPr>
        <w:autoSpaceDE w:val="0"/>
        <w:autoSpaceDN w:val="0"/>
        <w:adjustRightInd w:val="0"/>
        <w:jc w:val="both"/>
      </w:pPr>
      <w:r>
        <w:t>PERFIL DEL DOCENTE: DOCTOR EN CIENCIAS, DOCTOR EN INGENIERÍA</w:t>
      </w:r>
    </w:p>
    <w:p w:rsidR="00241697" w:rsidRDefault="00241697" w:rsidP="00241697">
      <w:pPr>
        <w:autoSpaceDE w:val="0"/>
        <w:autoSpaceDN w:val="0"/>
        <w:adjustRightInd w:val="0"/>
        <w:jc w:val="both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241697" w:rsidRDefault="00241697" w:rsidP="00241697">
      <w:pPr>
        <w:autoSpaceDE w:val="0"/>
        <w:autoSpaceDN w:val="0"/>
        <w:adjustRightInd w:val="0"/>
        <w:jc w:val="both"/>
      </w:pPr>
    </w:p>
    <w:p w:rsidR="00241697" w:rsidRDefault="00241697" w:rsidP="00241697">
      <w:pPr>
        <w:autoSpaceDE w:val="0"/>
        <w:autoSpaceDN w:val="0"/>
        <w:adjustRightInd w:val="0"/>
        <w:jc w:val="both"/>
      </w:pPr>
    </w:p>
    <w:p w:rsidR="00241697" w:rsidRDefault="00241697" w:rsidP="00241697">
      <w:pPr>
        <w:tabs>
          <w:tab w:val="num" w:pos="720"/>
          <w:tab w:val="left" w:pos="198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modelar y resolver problemas en el área de Mecánica de Fluidos.</w:t>
      </w:r>
    </w:p>
    <w:p w:rsidR="00241697" w:rsidRDefault="00241697" w:rsidP="00241697"/>
    <w:p w:rsidR="00241697" w:rsidRDefault="00241697" w:rsidP="00241697">
      <w:pPr>
        <w:numPr>
          <w:ilvl w:val="0"/>
          <w:numId w:val="1"/>
        </w:numPr>
        <w:jc w:val="both"/>
      </w:pPr>
      <w:r w:rsidRPr="00B45BE9">
        <w:rPr>
          <w:b/>
          <w:bCs/>
          <w:iCs/>
        </w:rPr>
        <w:t>Generalidades</w:t>
      </w:r>
      <w:r>
        <w:rPr>
          <w:bCs/>
        </w:rPr>
        <w:t>. Hipótesis del continuo. Teoría molecular del trasporte. Fuerzas volumétricas y superficiales. Conceptos termodinámicos. Líquidos y gases. Condiciones de frontera entre medios diferentes.</w:t>
      </w:r>
    </w:p>
    <w:p w:rsidR="00241697" w:rsidRDefault="00241697" w:rsidP="00241697">
      <w:pPr>
        <w:numPr>
          <w:ilvl w:val="0"/>
          <w:numId w:val="1"/>
        </w:numPr>
        <w:jc w:val="both"/>
      </w:pPr>
      <w:r w:rsidRPr="00B45BE9">
        <w:rPr>
          <w:b/>
          <w:iCs/>
        </w:rPr>
        <w:t>Dinámica de un fluido</w:t>
      </w:r>
      <w:r>
        <w:t>. Campos de flujo y leyes de conservación. Derivada material. Distribuciones de velocidad sin vorticidad. Flujos irrotacionales e incompresibles en dos y tres dimensiones. Potencial complejo. Campo de velocidad con vorticidad. Fuentes y sumideros. Distribuciones de vorticidad. Integrales materiales en un fluido. Ecuación de momento. Ecuación constitutiva en fluidos newtonianos. Ecuaciones de Navier-Stokes. Energía interna de un fluido. Teorema de Bernoulli. Conjunto de ecuaciones para el movimiento de un fluido.</w:t>
      </w:r>
    </w:p>
    <w:p w:rsidR="00241697" w:rsidRDefault="00241697" w:rsidP="00241697">
      <w:pPr>
        <w:numPr>
          <w:ilvl w:val="0"/>
          <w:numId w:val="1"/>
        </w:numPr>
        <w:jc w:val="both"/>
      </w:pPr>
      <w:r w:rsidRPr="00B45BE9">
        <w:rPr>
          <w:b/>
          <w:iCs/>
        </w:rPr>
        <w:t>Fluido incompresible viscoso</w:t>
      </w:r>
      <w:r>
        <w:t>. Flujos uniformes. Fluidos rotantes. Jets uniformes. Similaridad y el número de Reynolds. Lubricación. Colado a través de medios porosos. Flujos en esquinas. Movimiento de cuerpos en fluidos. Suspensiones diluidas.</w:t>
      </w:r>
    </w:p>
    <w:p w:rsidR="00241697" w:rsidRDefault="00241697" w:rsidP="00241697">
      <w:pPr>
        <w:numPr>
          <w:ilvl w:val="0"/>
          <w:numId w:val="1"/>
        </w:numPr>
        <w:jc w:val="both"/>
      </w:pPr>
      <w:r w:rsidRPr="00B45BE9">
        <w:rPr>
          <w:b/>
          <w:iCs/>
        </w:rPr>
        <w:t>Efectos de la viscosidad</w:t>
      </w:r>
      <w:r w:rsidRPr="00B45BE9">
        <w:rPr>
          <w:b/>
        </w:rPr>
        <w:t>.</w:t>
      </w:r>
      <w:r>
        <w:t xml:space="preserve"> Dinámica de vórtices. Vorticidad en un fluido no viscoso. Flujos generados por superficies. Capas de frontera. Arrastre sobre burbujas en fluidos.</w:t>
      </w:r>
    </w:p>
    <w:p w:rsidR="00241697" w:rsidRDefault="00241697" w:rsidP="00241697">
      <w:pPr>
        <w:numPr>
          <w:ilvl w:val="0"/>
          <w:numId w:val="1"/>
        </w:numPr>
        <w:jc w:val="both"/>
      </w:pPr>
      <w:r w:rsidRPr="00B45BE9">
        <w:rPr>
          <w:b/>
          <w:iCs/>
        </w:rPr>
        <w:t>Fluidos irrotacionales</w:t>
      </w:r>
      <w:r>
        <w:t>. Ecuaciones de movimiento y su integración. Flujos estables (teoremas de Bernoulli y del momentum). Flujo causado por movimiento de cuerpos. Potencial complejo en dos dimensiones. Alas y alerones. Impactos de cuerpos en superficies de líquidos. Burbujas. Cavitación. Jets uniformes.</w:t>
      </w:r>
    </w:p>
    <w:p w:rsidR="00241697" w:rsidRDefault="00241697" w:rsidP="00241697">
      <w:pPr>
        <w:jc w:val="both"/>
      </w:pPr>
    </w:p>
    <w:p w:rsidR="00241697" w:rsidRDefault="00241697" w:rsidP="00241697">
      <w:pPr>
        <w:jc w:val="both"/>
      </w:pPr>
    </w:p>
    <w:p w:rsidR="00241697" w:rsidRDefault="00241697" w:rsidP="00241697">
      <w:pPr>
        <w:rPr>
          <w:bCs/>
        </w:rPr>
      </w:pPr>
    </w:p>
    <w:p w:rsidR="00241697" w:rsidRDefault="00241697" w:rsidP="00241697">
      <w:pPr>
        <w:rPr>
          <w:b/>
          <w:lang w:val="en-US"/>
        </w:rPr>
      </w:pPr>
      <w:r>
        <w:rPr>
          <w:b/>
          <w:lang w:val="en-US"/>
        </w:rPr>
        <w:t>Bibliografía:</w:t>
      </w:r>
    </w:p>
    <w:p w:rsidR="00241697" w:rsidRDefault="00241697" w:rsidP="00241697">
      <w:pPr>
        <w:rPr>
          <w:bCs/>
          <w:lang w:val="en-US"/>
        </w:rPr>
      </w:pPr>
    </w:p>
    <w:p w:rsidR="00241697" w:rsidRDefault="00241697" w:rsidP="00241697">
      <w:pPr>
        <w:rPr>
          <w:bCs/>
          <w:lang w:val="en-US"/>
        </w:rPr>
      </w:pPr>
      <w:r>
        <w:rPr>
          <w:bCs/>
          <w:lang w:val="en-US"/>
        </w:rPr>
        <w:t xml:space="preserve">[1] </w:t>
      </w:r>
      <w:r>
        <w:rPr>
          <w:lang w:val="en-US"/>
        </w:rPr>
        <w:t xml:space="preserve">G. K. Batchelor, </w:t>
      </w:r>
      <w:r>
        <w:rPr>
          <w:i/>
          <w:iCs/>
          <w:lang w:val="en-US"/>
        </w:rPr>
        <w:t>An Introduction to Fluid Dynamics</w:t>
      </w:r>
      <w:r>
        <w:rPr>
          <w:lang w:val="en-US"/>
        </w:rPr>
        <w:t>, Cambridge University Press, 2002.</w:t>
      </w:r>
    </w:p>
    <w:p w:rsidR="00241697" w:rsidRDefault="00241697" w:rsidP="00241697">
      <w:pPr>
        <w:rPr>
          <w:bCs/>
          <w:lang w:val="en-US"/>
        </w:rPr>
      </w:pPr>
      <w:r>
        <w:rPr>
          <w:bCs/>
          <w:lang w:val="en-US"/>
        </w:rPr>
        <w:t xml:space="preserve">[2] D. J. Tritton, </w:t>
      </w:r>
      <w:r>
        <w:rPr>
          <w:bCs/>
          <w:i/>
          <w:iCs/>
          <w:lang w:val="en-US"/>
        </w:rPr>
        <w:t>Physical Fluid Dynamics</w:t>
      </w:r>
      <w:r>
        <w:rPr>
          <w:bCs/>
          <w:lang w:val="en-US"/>
        </w:rPr>
        <w:t>, Oxford Science Publications, 1988.</w:t>
      </w:r>
    </w:p>
    <w:p w:rsidR="00241697" w:rsidRDefault="00241697" w:rsidP="00241697">
      <w:pPr>
        <w:rPr>
          <w:bCs/>
          <w:lang w:val="en-US"/>
        </w:rPr>
      </w:pPr>
      <w:r>
        <w:rPr>
          <w:bCs/>
          <w:lang w:val="en-US"/>
        </w:rPr>
        <w:t>[3] O. Kolditz,</w:t>
      </w:r>
      <w:r>
        <w:rPr>
          <w:i/>
          <w:iCs/>
          <w:lang w:val="en-US"/>
        </w:rPr>
        <w:t xml:space="preserve"> </w:t>
      </w:r>
      <w:r>
        <w:rPr>
          <w:i/>
          <w:iCs/>
          <w:color w:val="000000"/>
          <w:lang w:val="en-US"/>
        </w:rPr>
        <w:t>Computational Methods in Environmental Fluid Mechanics,</w:t>
      </w:r>
      <w:r>
        <w:rPr>
          <w:i/>
          <w:iCs/>
          <w:lang w:val="en-US"/>
        </w:rPr>
        <w:t xml:space="preserve"> </w:t>
      </w:r>
      <w:r>
        <w:rPr>
          <w:bCs/>
          <w:lang w:val="en-US"/>
        </w:rPr>
        <w:t>Springer-Verlag, 2002.</w:t>
      </w:r>
    </w:p>
    <w:p w:rsidR="00241697" w:rsidRDefault="00241697" w:rsidP="00241697">
      <w:pPr>
        <w:rPr>
          <w:bCs/>
          <w:lang w:val="en-US"/>
        </w:rPr>
      </w:pPr>
      <w:r>
        <w:rPr>
          <w:bCs/>
          <w:lang w:val="en-US"/>
        </w:rPr>
        <w:t>[4] J. Tannehill,</w:t>
      </w:r>
      <w:r>
        <w:rPr>
          <w:i/>
          <w:iCs/>
          <w:lang w:val="en-US"/>
        </w:rPr>
        <w:t xml:space="preserve"> </w:t>
      </w:r>
      <w:r>
        <w:rPr>
          <w:i/>
          <w:iCs/>
          <w:color w:val="000000"/>
          <w:lang w:val="en-US"/>
        </w:rPr>
        <w:t>Computational Fluid Mechanics and Heat Transfer,</w:t>
      </w:r>
      <w:r>
        <w:rPr>
          <w:bCs/>
          <w:lang w:val="en-US"/>
        </w:rPr>
        <w:t xml:space="preserve"> Taylor and Francis, 1997.</w:t>
      </w:r>
    </w:p>
    <w:p w:rsidR="00241697" w:rsidRDefault="00241697" w:rsidP="00241697">
      <w:pPr>
        <w:jc w:val="both"/>
        <w:rPr>
          <w:lang w:val="en-US"/>
        </w:rPr>
      </w:pPr>
      <w:r>
        <w:rPr>
          <w:lang w:val="en-US"/>
        </w:rPr>
        <w:t xml:space="preserve">[5] </w:t>
      </w:r>
      <w:r>
        <w:rPr>
          <w:color w:val="000000"/>
          <w:lang w:val="en-US"/>
        </w:rPr>
        <w:t xml:space="preserve">Ira M. Cohen and Pijush K. Kundu, </w:t>
      </w:r>
      <w:r>
        <w:rPr>
          <w:i/>
          <w:iCs/>
          <w:color w:val="000000"/>
          <w:lang w:val="en-US"/>
        </w:rPr>
        <w:t>Fluid Mechanics</w:t>
      </w:r>
      <w:r>
        <w:rPr>
          <w:color w:val="000000"/>
          <w:lang w:val="en-US"/>
        </w:rPr>
        <w:t>, Academic Press, 2004.</w:t>
      </w:r>
    </w:p>
    <w:p w:rsidR="00241697" w:rsidRDefault="00241697" w:rsidP="00241697">
      <w:pPr>
        <w:jc w:val="both"/>
      </w:pPr>
      <w:r>
        <w:t xml:space="preserve">[6] </w:t>
      </w:r>
      <w:r>
        <w:rPr>
          <w:color w:val="000000"/>
        </w:rPr>
        <w:t xml:space="preserve">A. J. Smits, </w:t>
      </w:r>
      <w:r>
        <w:rPr>
          <w:i/>
          <w:iCs/>
          <w:color w:val="000000"/>
        </w:rPr>
        <w:t>Mecánica de fluidos</w:t>
      </w:r>
      <w:r>
        <w:rPr>
          <w:color w:val="000000"/>
        </w:rPr>
        <w:t>, Alfaomega, 2003.</w:t>
      </w:r>
    </w:p>
    <w:p w:rsidR="00241697" w:rsidRDefault="00241697" w:rsidP="00241697">
      <w:pPr>
        <w:rPr>
          <w:bCs/>
          <w:lang w:val="en-US"/>
        </w:rPr>
      </w:pPr>
      <w:r>
        <w:rPr>
          <w:bCs/>
          <w:lang w:val="en-US"/>
        </w:rPr>
        <w:t>[7] R. A. Brown,</w:t>
      </w:r>
      <w:r>
        <w:rPr>
          <w:i/>
          <w:iCs/>
          <w:lang w:val="en-US"/>
        </w:rPr>
        <w:t xml:space="preserve"> </w:t>
      </w:r>
      <w:r>
        <w:rPr>
          <w:i/>
          <w:iCs/>
          <w:color w:val="000000"/>
          <w:lang w:val="en-US"/>
        </w:rPr>
        <w:t>Fluid Mechanics of the Atmosphere</w:t>
      </w:r>
      <w:r>
        <w:rPr>
          <w:bCs/>
          <w:lang w:val="en-US"/>
        </w:rPr>
        <w:t>, Academic Press, 1991.</w:t>
      </w:r>
    </w:p>
    <w:p w:rsidR="00241697" w:rsidRDefault="00241697" w:rsidP="00241697">
      <w:pPr>
        <w:jc w:val="both"/>
        <w:rPr>
          <w:lang w:val="en-US"/>
        </w:rPr>
      </w:pPr>
    </w:p>
    <w:p w:rsidR="00241697" w:rsidRDefault="00241697" w:rsidP="00241697">
      <w:pPr>
        <w:jc w:val="both"/>
        <w:rPr>
          <w:lang w:val="en-US"/>
        </w:rPr>
      </w:pPr>
    </w:p>
    <w:p w:rsidR="00241697" w:rsidRPr="00197316" w:rsidRDefault="00241697" w:rsidP="00241697">
      <w:pPr>
        <w:rPr>
          <w:rFonts w:ascii="Arial" w:hAnsi="Arial" w:cs="Arial"/>
          <w:b/>
          <w:sz w:val="18"/>
          <w:szCs w:val="18"/>
        </w:rPr>
      </w:pPr>
      <w:r w:rsidRPr="00197316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41697" w:rsidRPr="00197316" w:rsidRDefault="00241697" w:rsidP="00241697">
      <w:pPr>
        <w:rPr>
          <w:rFonts w:ascii="Arial" w:hAnsi="Arial" w:cs="Arial"/>
          <w:sz w:val="18"/>
          <w:szCs w:val="18"/>
        </w:rPr>
      </w:pPr>
    </w:p>
    <w:p w:rsidR="00241697" w:rsidRPr="00197316" w:rsidRDefault="00241697" w:rsidP="00241697">
      <w:pPr>
        <w:rPr>
          <w:rFonts w:ascii="Arial" w:hAnsi="Arial" w:cs="Arial"/>
          <w:b/>
          <w:sz w:val="18"/>
          <w:szCs w:val="18"/>
        </w:rPr>
      </w:pPr>
      <w:r w:rsidRPr="00197316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lastRenderedPageBreak/>
              <w:t>Asistencia a prácticas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41697" w:rsidRPr="00197316" w:rsidTr="00D01928">
        <w:tc>
          <w:tcPr>
            <w:tcW w:w="468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241697" w:rsidRPr="00197316" w:rsidRDefault="0024169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241697" w:rsidRPr="00197316" w:rsidRDefault="0024169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1973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41697" w:rsidRDefault="00241697" w:rsidP="00241697">
      <w:pPr>
        <w:rPr>
          <w:rFonts w:ascii="Arial" w:hAnsi="Arial" w:cs="Arial"/>
          <w:sz w:val="18"/>
          <w:szCs w:val="18"/>
        </w:rPr>
      </w:pPr>
    </w:p>
    <w:p w:rsidR="00241697" w:rsidRDefault="00241697" w:rsidP="00241697">
      <w:pPr>
        <w:rPr>
          <w:rFonts w:ascii="Arial" w:hAnsi="Arial" w:cs="Arial"/>
          <w:sz w:val="18"/>
          <w:szCs w:val="18"/>
        </w:rPr>
      </w:pPr>
    </w:p>
    <w:p w:rsidR="00241697" w:rsidRDefault="00241697" w:rsidP="00241697">
      <w:pPr>
        <w:rPr>
          <w:rFonts w:ascii="Arial" w:hAnsi="Arial" w:cs="Arial"/>
          <w:sz w:val="18"/>
          <w:szCs w:val="18"/>
        </w:rPr>
      </w:pPr>
    </w:p>
    <w:p w:rsidR="00241697" w:rsidRDefault="00241697" w:rsidP="00241697">
      <w:pPr>
        <w:rPr>
          <w:rFonts w:ascii="Arial" w:hAnsi="Arial" w:cs="Arial"/>
          <w:sz w:val="18"/>
          <w:szCs w:val="18"/>
        </w:rPr>
      </w:pPr>
    </w:p>
    <w:p w:rsidR="00241697" w:rsidRPr="002A3D0B" w:rsidRDefault="00241697" w:rsidP="00241697">
      <w:pPr>
        <w:jc w:val="both"/>
        <w:rPr>
          <w:bCs/>
        </w:rPr>
      </w:pPr>
      <w:r w:rsidRPr="002A3D0B">
        <w:rPr>
          <w:b/>
          <w:bCs/>
        </w:rPr>
        <w:t>Metodología</w:t>
      </w:r>
      <w:r w:rsidRPr="002A3D0B">
        <w:rPr>
          <w:bCs/>
        </w:rPr>
        <w:t xml:space="preserve">: </w:t>
      </w:r>
      <w:r w:rsidRPr="002A3D0B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241697" w:rsidRPr="002A3D0B" w:rsidRDefault="00241697" w:rsidP="00241697">
      <w:pPr>
        <w:jc w:val="both"/>
      </w:pPr>
    </w:p>
    <w:p w:rsidR="00241697" w:rsidRPr="002A3D0B" w:rsidRDefault="00241697" w:rsidP="00241697">
      <w:pPr>
        <w:jc w:val="both"/>
      </w:pPr>
      <w:r>
        <w:t xml:space="preserve"> </w:t>
      </w:r>
      <w:r w:rsidRPr="002A3D0B">
        <w:t>Lecturas obligatorias se recomiendan:</w:t>
      </w:r>
    </w:p>
    <w:p w:rsidR="00241697" w:rsidRPr="00081274" w:rsidRDefault="00241697" w:rsidP="00241697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Condiciones de frontera entre medios diferentes</w:t>
      </w:r>
      <w:r>
        <w:t>.</w:t>
      </w:r>
      <w:r w:rsidRPr="00081274">
        <w:t xml:space="preserve"> [1].</w:t>
      </w:r>
    </w:p>
    <w:p w:rsidR="00241697" w:rsidRPr="002A3D0B" w:rsidRDefault="00241697" w:rsidP="00241697">
      <w:pPr>
        <w:numPr>
          <w:ilvl w:val="0"/>
          <w:numId w:val="2"/>
        </w:numPr>
        <w:jc w:val="both"/>
      </w:pPr>
      <w:r>
        <w:t>Flujos en esquinas. [1</w:t>
      </w:r>
      <w:r w:rsidRPr="002A3D0B">
        <w:t>].</w:t>
      </w:r>
    </w:p>
    <w:p w:rsidR="00241697" w:rsidRDefault="00241697" w:rsidP="00241697">
      <w:pPr>
        <w:numPr>
          <w:ilvl w:val="0"/>
          <w:numId w:val="2"/>
        </w:numPr>
        <w:jc w:val="both"/>
      </w:pPr>
      <w:r>
        <w:t>Arrastre sobre burbujas en fluidos. [1,2</w:t>
      </w:r>
      <w:r w:rsidRPr="002A3D0B">
        <w:t>].</w:t>
      </w:r>
    </w:p>
    <w:p w:rsidR="00241697" w:rsidRPr="002A3D0B" w:rsidRDefault="00241697" w:rsidP="00241697">
      <w:pPr>
        <w:numPr>
          <w:ilvl w:val="0"/>
          <w:numId w:val="2"/>
        </w:numPr>
        <w:jc w:val="both"/>
      </w:pPr>
      <w:r>
        <w:t>Alas y alerones [1].</w:t>
      </w:r>
    </w:p>
    <w:p w:rsidR="00241697" w:rsidRPr="002A3D0B" w:rsidRDefault="00241697" w:rsidP="00241697">
      <w:pPr>
        <w:jc w:val="both"/>
      </w:pPr>
    </w:p>
    <w:p w:rsidR="00241697" w:rsidRPr="002A3D0B" w:rsidRDefault="00241697" w:rsidP="00241697">
      <w:pPr>
        <w:jc w:val="both"/>
        <w:rPr>
          <w:color w:val="FF0000"/>
        </w:rPr>
      </w:pPr>
    </w:p>
    <w:p w:rsidR="00241697" w:rsidRPr="002A3D0B" w:rsidRDefault="00241697" w:rsidP="00241697">
      <w:pPr>
        <w:jc w:val="both"/>
        <w:rPr>
          <w:b/>
        </w:rPr>
      </w:pPr>
      <w:r w:rsidRPr="002A3D0B">
        <w:rPr>
          <w:b/>
        </w:rPr>
        <w:t>Evaluación:</w:t>
      </w:r>
    </w:p>
    <w:p w:rsidR="00241697" w:rsidRPr="002A3D0B" w:rsidRDefault="00241697" w:rsidP="00241697">
      <w:pPr>
        <w:jc w:val="both"/>
        <w:rPr>
          <w:b/>
          <w:bCs/>
          <w:lang w:val="es-ES_tradnl"/>
        </w:rPr>
      </w:pPr>
      <w:r w:rsidRPr="002A3D0B">
        <w:t xml:space="preserve">Se evaluará con un porcentaje de ponderación del 50% de los exámenes parciales, el 10% de un examen final, el 20% de los trabajos y tareas, el 10% de la participación en clase, y el 10% del reporte de las lecturas obligatorias. </w:t>
      </w:r>
      <w:r w:rsidRPr="002A3D0B">
        <w:rPr>
          <w:lang w:val="es-ES_tradnl"/>
        </w:rPr>
        <w:t>Todos estos elementos deberán retroalimentar la práctica docente para mejorar la eficiencia y disminuir la reprobación.</w:t>
      </w:r>
    </w:p>
    <w:p w:rsidR="00F07317" w:rsidRPr="00241697" w:rsidRDefault="00F07317">
      <w:pPr>
        <w:rPr>
          <w:lang w:val="es-ES_tradnl"/>
        </w:rPr>
      </w:pPr>
    </w:p>
    <w:sectPr w:rsidR="00F07317" w:rsidRPr="0024169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35678"/>
    <w:multiLevelType w:val="hybridMultilevel"/>
    <w:tmpl w:val="10F26F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1697"/>
    <w:rsid w:val="00241697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9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3105</Characters>
  <Application>Microsoft Office Word</Application>
  <DocSecurity>0</DocSecurity>
  <Lines>25</Lines>
  <Paragraphs>7</Paragraphs>
  <ScaleCrop>false</ScaleCrop>
  <Company>Hewlett-Packard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2014-04-17T02:48:00Z</dcterms:created>
  <dcterms:modified xsi:type="dcterms:W3CDTF">2014-04-17T02:48:00Z</dcterms:modified>
</cp:coreProperties>
</file>